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A87" w:rsidRPr="005F0A87" w:rsidRDefault="005F0A87" w:rsidP="005F0A87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5F0A87">
        <w:rPr>
          <w:rFonts w:eastAsia="Calibri"/>
          <w:b/>
          <w:color w:val="auto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5F0A87" w:rsidRPr="005F0A87" w:rsidRDefault="005F0A87" w:rsidP="005F0A87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5F0A87">
        <w:rPr>
          <w:rFonts w:eastAsia="Calibri"/>
          <w:b/>
          <w:color w:val="auto"/>
          <w:sz w:val="28"/>
          <w:szCs w:val="28"/>
          <w:lang w:eastAsia="en-US"/>
        </w:rPr>
        <w:t xml:space="preserve"> «</w:t>
      </w:r>
      <w:proofErr w:type="spellStart"/>
      <w:r w:rsidRPr="005F0A87">
        <w:rPr>
          <w:rFonts w:eastAsia="Calibri"/>
          <w:b/>
          <w:color w:val="auto"/>
          <w:sz w:val="28"/>
          <w:szCs w:val="28"/>
          <w:lang w:eastAsia="en-US"/>
        </w:rPr>
        <w:t>Витимская</w:t>
      </w:r>
      <w:proofErr w:type="spellEnd"/>
      <w:r w:rsidRPr="005F0A87">
        <w:rPr>
          <w:rFonts w:eastAsia="Calibri"/>
          <w:b/>
          <w:color w:val="auto"/>
          <w:sz w:val="28"/>
          <w:szCs w:val="28"/>
          <w:lang w:eastAsia="en-US"/>
        </w:rPr>
        <w:t xml:space="preserve"> средняя общеобразовательная школа»</w:t>
      </w:r>
    </w:p>
    <w:p w:rsidR="005F0A87" w:rsidRPr="005F0A87" w:rsidRDefault="005F0A87" w:rsidP="005F0A87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5F0A87">
        <w:rPr>
          <w:rFonts w:eastAsia="Calibri"/>
          <w:b/>
          <w:color w:val="auto"/>
          <w:sz w:val="28"/>
          <w:szCs w:val="28"/>
          <w:lang w:eastAsia="en-US"/>
        </w:rPr>
        <w:t>(МБОУ «</w:t>
      </w:r>
      <w:proofErr w:type="spellStart"/>
      <w:r w:rsidRPr="005F0A87">
        <w:rPr>
          <w:rFonts w:eastAsia="Calibri"/>
          <w:b/>
          <w:color w:val="auto"/>
          <w:sz w:val="28"/>
          <w:szCs w:val="28"/>
          <w:lang w:eastAsia="en-US"/>
        </w:rPr>
        <w:t>Витимская</w:t>
      </w:r>
      <w:proofErr w:type="spellEnd"/>
      <w:r w:rsidRPr="005F0A87">
        <w:rPr>
          <w:rFonts w:eastAsia="Calibri"/>
          <w:b/>
          <w:color w:val="auto"/>
          <w:sz w:val="28"/>
          <w:szCs w:val="28"/>
          <w:lang w:eastAsia="en-US"/>
        </w:rPr>
        <w:t xml:space="preserve"> средняя общеобразовательная школа»)</w:t>
      </w:r>
    </w:p>
    <w:p w:rsidR="005F0A87" w:rsidRPr="005F0A87" w:rsidRDefault="005F0A87" w:rsidP="005F0A87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tbl>
      <w:tblPr>
        <w:tblW w:w="107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90"/>
        <w:gridCol w:w="5680"/>
      </w:tblGrid>
      <w:tr w:rsidR="005F0A87" w:rsidRPr="005F0A87" w:rsidTr="005F0A87">
        <w:trPr>
          <w:trHeight w:val="2186"/>
        </w:trPr>
        <w:tc>
          <w:tcPr>
            <w:tcW w:w="5090" w:type="dxa"/>
            <w:hideMark/>
          </w:tcPr>
          <w:p w:rsidR="005F41DA" w:rsidRPr="005F41DA" w:rsidRDefault="005F0A87" w:rsidP="005F41DA">
            <w:pPr>
              <w:snapToGrid w:val="0"/>
              <w:spacing w:after="0" w:line="100" w:lineRule="atLeast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Согласовано</w:t>
            </w:r>
            <w:r w:rsidR="005F41DA" w:rsidRPr="005F41DA">
              <w:rPr>
                <w:rFonts w:eastAsia="Calibri"/>
                <w:color w:val="auto"/>
                <w:szCs w:val="24"/>
              </w:rPr>
              <w:t xml:space="preserve">                </w:t>
            </w:r>
            <w:r w:rsidR="005F41DA" w:rsidRPr="005F41DA">
              <w:rPr>
                <w:rFonts w:eastAsia="Calibri"/>
                <w:color w:val="auto"/>
                <w:szCs w:val="24"/>
              </w:rPr>
              <w:tab/>
            </w:r>
          </w:p>
          <w:p w:rsidR="005F41DA" w:rsidRPr="005F41DA" w:rsidRDefault="005F41DA" w:rsidP="005F41D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Управляющим Советом</w:t>
            </w:r>
            <w:r w:rsidRPr="005F41DA">
              <w:rPr>
                <w:rFonts w:eastAsia="Calibri"/>
                <w:color w:val="auto"/>
                <w:szCs w:val="24"/>
              </w:rPr>
              <w:tab/>
            </w:r>
          </w:p>
          <w:p w:rsidR="005F41DA" w:rsidRPr="005F41DA" w:rsidRDefault="005F41DA" w:rsidP="005F41D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5F41DA">
              <w:rPr>
                <w:rFonts w:eastAsia="Calibri"/>
                <w:color w:val="auto"/>
                <w:szCs w:val="24"/>
              </w:rPr>
              <w:t xml:space="preserve">___________ </w:t>
            </w:r>
            <w:proofErr w:type="gramStart"/>
            <w:r w:rsidRPr="005F41DA">
              <w:rPr>
                <w:rFonts w:eastAsia="Calibri"/>
                <w:color w:val="auto"/>
                <w:szCs w:val="24"/>
              </w:rPr>
              <w:t xml:space="preserve">/  </w:t>
            </w:r>
            <w:proofErr w:type="spellStart"/>
            <w:r>
              <w:rPr>
                <w:rFonts w:eastAsia="Calibri"/>
                <w:color w:val="auto"/>
                <w:szCs w:val="24"/>
                <w:u w:val="single"/>
              </w:rPr>
              <w:t>Е.П.Иванова</w:t>
            </w:r>
            <w:proofErr w:type="spellEnd"/>
            <w:proofErr w:type="gramEnd"/>
            <w:r w:rsidRPr="005F41DA">
              <w:rPr>
                <w:rFonts w:eastAsia="Calibri"/>
                <w:color w:val="auto"/>
                <w:szCs w:val="24"/>
              </w:rPr>
              <w:t>/</w:t>
            </w:r>
          </w:p>
          <w:p w:rsidR="005F0A87" w:rsidRPr="005F0A87" w:rsidRDefault="005F41DA" w:rsidP="005F41DA">
            <w:pPr>
              <w:snapToGrid w:val="0"/>
              <w:spacing w:after="0" w:line="100" w:lineRule="atLeast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5F41DA">
              <w:rPr>
                <w:rFonts w:eastAsia="Calibri"/>
                <w:color w:val="auto"/>
                <w:szCs w:val="24"/>
              </w:rPr>
              <w:t>протокол № ____ от «_</w:t>
            </w:r>
            <w:proofErr w:type="gramStart"/>
            <w:r w:rsidRPr="005F41DA">
              <w:rPr>
                <w:rFonts w:eastAsia="Calibri"/>
                <w:color w:val="auto"/>
                <w:szCs w:val="24"/>
              </w:rPr>
              <w:t>_»_</w:t>
            </w:r>
            <w:proofErr w:type="gramEnd"/>
            <w:r w:rsidRPr="005F41DA">
              <w:rPr>
                <w:rFonts w:eastAsia="Calibri"/>
                <w:color w:val="auto"/>
                <w:szCs w:val="24"/>
              </w:rPr>
              <w:t>__ 20__г</w:t>
            </w:r>
          </w:p>
          <w:p w:rsidR="005F0A87" w:rsidRDefault="005F0A87" w:rsidP="005F0A87">
            <w:pPr>
              <w:snapToGrid w:val="0"/>
              <w:spacing w:after="0" w:line="100" w:lineRule="atLeast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5F0A87" w:rsidRPr="005F0A87" w:rsidRDefault="005F0A87" w:rsidP="005F0A87">
            <w:pPr>
              <w:snapToGrid w:val="0"/>
              <w:spacing w:after="0" w:line="100" w:lineRule="atLeast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5F0A87">
              <w:rPr>
                <w:rFonts w:eastAsia="Calibri"/>
                <w:color w:val="auto"/>
                <w:szCs w:val="24"/>
                <w:lang w:eastAsia="en-US"/>
              </w:rPr>
              <w:t>Принято</w:t>
            </w:r>
          </w:p>
          <w:p w:rsidR="005F0A87" w:rsidRPr="005F0A87" w:rsidRDefault="005F0A87" w:rsidP="005F0A87">
            <w:pPr>
              <w:spacing w:after="0" w:line="100" w:lineRule="atLeast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5F0A87">
              <w:rPr>
                <w:rFonts w:eastAsia="Calibri"/>
                <w:color w:val="auto"/>
                <w:szCs w:val="24"/>
                <w:lang w:eastAsia="en-US"/>
              </w:rPr>
              <w:t xml:space="preserve">педагогическим советом </w:t>
            </w:r>
          </w:p>
          <w:p w:rsidR="005F0A87" w:rsidRPr="005F0A87" w:rsidRDefault="005F0A87" w:rsidP="005F0A87">
            <w:pPr>
              <w:spacing w:after="0" w:line="100" w:lineRule="atLeast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5F0A87">
              <w:rPr>
                <w:rFonts w:eastAsia="Calibri"/>
                <w:color w:val="auto"/>
                <w:szCs w:val="24"/>
                <w:lang w:eastAsia="en-US"/>
              </w:rPr>
              <w:t>МБОУ «</w:t>
            </w:r>
            <w:proofErr w:type="spellStart"/>
            <w:r w:rsidRPr="005F0A87">
              <w:rPr>
                <w:rFonts w:eastAsia="Calibri"/>
                <w:color w:val="auto"/>
                <w:szCs w:val="24"/>
                <w:lang w:eastAsia="en-US"/>
              </w:rPr>
              <w:t>Витимская</w:t>
            </w:r>
            <w:proofErr w:type="spellEnd"/>
            <w:r w:rsidRPr="005F0A87">
              <w:rPr>
                <w:rFonts w:eastAsia="Calibri"/>
                <w:color w:val="auto"/>
                <w:szCs w:val="24"/>
                <w:lang w:eastAsia="en-US"/>
              </w:rPr>
              <w:t xml:space="preserve"> средняя общеобразовательная школа»</w:t>
            </w:r>
          </w:p>
          <w:p w:rsidR="005F0A87" w:rsidRPr="005F0A87" w:rsidRDefault="005F0A87" w:rsidP="005F0A87">
            <w:pPr>
              <w:spacing w:after="0" w:line="100" w:lineRule="atLeast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5F0A87">
              <w:rPr>
                <w:rFonts w:eastAsia="Calibri"/>
                <w:color w:val="auto"/>
                <w:szCs w:val="24"/>
                <w:lang w:eastAsia="en-US"/>
              </w:rPr>
              <w:t xml:space="preserve">(протокол </w:t>
            </w:r>
            <w:r>
              <w:rPr>
                <w:rFonts w:eastAsia="Calibri"/>
                <w:color w:val="auto"/>
                <w:szCs w:val="24"/>
                <w:lang w:eastAsia="en-US"/>
              </w:rPr>
              <w:t xml:space="preserve">    от «    » _____2022</w:t>
            </w:r>
            <w:r w:rsidRPr="005F0A87">
              <w:rPr>
                <w:rFonts w:eastAsia="Calibri"/>
                <w:color w:val="auto"/>
                <w:szCs w:val="24"/>
                <w:lang w:eastAsia="en-US"/>
              </w:rPr>
              <w:t>г</w:t>
            </w:r>
            <w:r w:rsidRPr="005F0A87">
              <w:rPr>
                <w:rFonts w:eastAsia="Calibri"/>
                <w:color w:val="auto"/>
                <w:szCs w:val="24"/>
                <w:lang w:val="en-US" w:eastAsia="en-US"/>
              </w:rPr>
              <w:t xml:space="preserve"> </w:t>
            </w:r>
            <w:r w:rsidRPr="005F0A87">
              <w:rPr>
                <w:rFonts w:eastAsia="Calibri"/>
                <w:color w:val="auto"/>
                <w:szCs w:val="24"/>
                <w:lang w:eastAsia="en-US"/>
              </w:rPr>
              <w:t xml:space="preserve"> №   ) </w:t>
            </w:r>
          </w:p>
        </w:tc>
        <w:tc>
          <w:tcPr>
            <w:tcW w:w="5680" w:type="dxa"/>
          </w:tcPr>
          <w:p w:rsidR="005F0A87" w:rsidRPr="005F0A87" w:rsidRDefault="005F0A87" w:rsidP="005F0A8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5F0A87">
              <w:rPr>
                <w:rFonts w:eastAsia="Calibri"/>
                <w:color w:val="auto"/>
                <w:szCs w:val="24"/>
                <w:lang w:eastAsia="en-US"/>
              </w:rPr>
              <w:t>Утверждено</w:t>
            </w:r>
          </w:p>
          <w:p w:rsidR="005F0A87" w:rsidRDefault="005F0A87" w:rsidP="005F0A87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proofErr w:type="gramStart"/>
            <w:r w:rsidRPr="005F0A87">
              <w:rPr>
                <w:rFonts w:eastAsia="Calibri"/>
                <w:color w:val="auto"/>
                <w:szCs w:val="24"/>
                <w:lang w:eastAsia="en-US"/>
              </w:rPr>
              <w:t>Приказ  №</w:t>
            </w:r>
            <w:proofErr w:type="gramEnd"/>
            <w:r w:rsidRPr="005F0A87">
              <w:rPr>
                <w:rFonts w:eastAsia="Calibri"/>
                <w:color w:val="auto"/>
                <w:szCs w:val="24"/>
                <w:lang w:eastAsia="en-US"/>
              </w:rPr>
              <w:t xml:space="preserve">    по МБОУ «</w:t>
            </w:r>
            <w:proofErr w:type="spellStart"/>
            <w:r w:rsidRPr="005F0A87">
              <w:rPr>
                <w:rFonts w:eastAsia="Calibri"/>
                <w:color w:val="auto"/>
                <w:szCs w:val="24"/>
                <w:lang w:eastAsia="en-US"/>
              </w:rPr>
              <w:t>Витимская</w:t>
            </w:r>
            <w:proofErr w:type="spellEnd"/>
            <w:r w:rsidRPr="005F0A87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</w:p>
          <w:p w:rsidR="005F0A87" w:rsidRPr="005F0A87" w:rsidRDefault="005F0A87" w:rsidP="005F0A87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5F0A87">
              <w:rPr>
                <w:rFonts w:eastAsia="Calibri"/>
                <w:color w:val="auto"/>
                <w:szCs w:val="24"/>
                <w:lang w:eastAsia="en-US"/>
              </w:rPr>
              <w:t>средняя общеобразовательная школа»</w:t>
            </w:r>
          </w:p>
          <w:p w:rsidR="005F0A87" w:rsidRPr="005F0A87" w:rsidRDefault="005F0A87" w:rsidP="005F0A87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5F0A87">
              <w:rPr>
                <w:rFonts w:eastAsia="Calibri"/>
                <w:color w:val="auto"/>
                <w:szCs w:val="24"/>
                <w:lang w:eastAsia="en-US"/>
              </w:rPr>
              <w:t xml:space="preserve">от </w:t>
            </w:r>
            <w:proofErr w:type="gramStart"/>
            <w:r w:rsidRPr="005F0A87">
              <w:rPr>
                <w:rFonts w:eastAsia="Calibri"/>
                <w:color w:val="auto"/>
                <w:szCs w:val="24"/>
                <w:lang w:eastAsia="en-US"/>
              </w:rPr>
              <w:t xml:space="preserve">«  </w:t>
            </w:r>
            <w:proofErr w:type="gramEnd"/>
            <w:r w:rsidRPr="005F0A87">
              <w:rPr>
                <w:rFonts w:eastAsia="Calibri"/>
                <w:color w:val="auto"/>
                <w:szCs w:val="24"/>
                <w:lang w:eastAsia="en-US"/>
              </w:rPr>
              <w:t xml:space="preserve">   » _______20</w:t>
            </w:r>
            <w:r>
              <w:rPr>
                <w:rFonts w:eastAsia="Calibri"/>
                <w:color w:val="auto"/>
                <w:szCs w:val="24"/>
                <w:lang w:eastAsia="en-US"/>
              </w:rPr>
              <w:t>22</w:t>
            </w:r>
            <w:r w:rsidRPr="005F0A87">
              <w:rPr>
                <w:rFonts w:eastAsia="Calibri"/>
                <w:color w:val="auto"/>
                <w:szCs w:val="24"/>
                <w:lang w:eastAsia="en-US"/>
              </w:rPr>
              <w:t xml:space="preserve">  года </w:t>
            </w:r>
          </w:p>
          <w:p w:rsidR="005F0A87" w:rsidRPr="005F0A87" w:rsidRDefault="005F0A87" w:rsidP="005F0A87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5F0A87">
              <w:rPr>
                <w:rFonts w:eastAsia="Calibri"/>
                <w:color w:val="auto"/>
                <w:szCs w:val="24"/>
                <w:lang w:eastAsia="en-US"/>
              </w:rPr>
              <w:t>Директор школы _________</w:t>
            </w:r>
            <w:proofErr w:type="spellStart"/>
            <w:r w:rsidRPr="005F0A87">
              <w:rPr>
                <w:rFonts w:eastAsia="Calibri"/>
                <w:color w:val="auto"/>
                <w:szCs w:val="24"/>
                <w:lang w:eastAsia="en-US"/>
              </w:rPr>
              <w:t>В.М.Золотуева</w:t>
            </w:r>
            <w:proofErr w:type="spellEnd"/>
          </w:p>
          <w:p w:rsidR="005F0A87" w:rsidRPr="005F0A87" w:rsidRDefault="005F0A87" w:rsidP="005F0A87">
            <w:pPr>
              <w:spacing w:after="0" w:line="48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</w:tbl>
    <w:p w:rsidR="005F0A87" w:rsidRDefault="005F0A87">
      <w:pPr>
        <w:spacing w:after="0" w:line="259" w:lineRule="auto"/>
        <w:ind w:right="489"/>
        <w:jc w:val="center"/>
        <w:rPr>
          <w:b/>
        </w:rPr>
      </w:pPr>
    </w:p>
    <w:p w:rsidR="00AA02CC" w:rsidRDefault="00A82AB9">
      <w:pPr>
        <w:spacing w:after="0" w:line="259" w:lineRule="auto"/>
        <w:ind w:right="489"/>
        <w:jc w:val="center"/>
      </w:pPr>
      <w:r>
        <w:rPr>
          <w:b/>
        </w:rPr>
        <w:t xml:space="preserve">ПОЛОЖЕНИЕ </w:t>
      </w:r>
    </w:p>
    <w:p w:rsidR="00AA02CC" w:rsidRDefault="00A82AB9">
      <w:pPr>
        <w:spacing w:after="0" w:line="259" w:lineRule="auto"/>
        <w:ind w:left="836" w:right="0"/>
        <w:jc w:val="left"/>
      </w:pPr>
      <w:r>
        <w:rPr>
          <w:b/>
        </w:rPr>
        <w:t xml:space="preserve">О РАСПРЕДЕЛЕНИИ СТИМУЛИРУЮЩЕЙ ЧАСТИ ФОНДА ОПЛАТЫ ТРУДА </w:t>
      </w:r>
    </w:p>
    <w:p w:rsidR="00AA02CC" w:rsidRDefault="00A82AB9">
      <w:pPr>
        <w:spacing w:after="0" w:line="259" w:lineRule="auto"/>
        <w:ind w:right="489"/>
        <w:jc w:val="center"/>
      </w:pPr>
      <w:r>
        <w:rPr>
          <w:b/>
        </w:rPr>
        <w:t xml:space="preserve">ПЕДАГОГИЧЕСКИХ РАБОТНИКОВ </w:t>
      </w:r>
    </w:p>
    <w:p w:rsidR="00AA02CC" w:rsidRDefault="00A82AB9">
      <w:pPr>
        <w:pStyle w:val="1"/>
      </w:pPr>
      <w:r>
        <w:t xml:space="preserve">I. ОБЩИЕ ПОЛОЖЕНИЯ </w:t>
      </w:r>
    </w:p>
    <w:p w:rsidR="00AA02CC" w:rsidRDefault="009317BF" w:rsidP="009317BF">
      <w:pPr>
        <w:ind w:right="479" w:firstLine="0"/>
      </w:pPr>
      <w:r>
        <w:t>1.</w:t>
      </w:r>
      <w:r w:rsidR="00A82AB9">
        <w:t>1.</w:t>
      </w:r>
      <w:r>
        <w:t xml:space="preserve"> </w:t>
      </w:r>
      <w:r w:rsidR="00A82AB9">
        <w:t xml:space="preserve">Настоящее положение разработано в соответствии с Трудовым кодексом Российской Федерации, </w:t>
      </w:r>
      <w:r>
        <w:t xml:space="preserve">Федеральным законом </w:t>
      </w:r>
      <w:r w:rsidR="00A82AB9">
        <w:t xml:space="preserve"> «Об образовании в Российской Федерации»,  на основании положения об оплате труда педагогических работников общеобразовательных организаций, непосредственно осуществляющих учебный процесс, типового положения о распределении стимулирующих выплат за качество работы педагогических работников общеобразовательных организаций, непосредственно осуществляющих учебный процесс,  утвержденных Постановлением Правительства Республики Бурятия от 16.07.2021г. № 390 «О системе оплаты труда педагогических работников, непосредственно осуществляющих учебный процесс в общеобразовательных организациях в РБ», Устава школы, положения об Управляющем совете, локальных актов школы, регламентирующих деятельность педагогических работников.   </w:t>
      </w:r>
    </w:p>
    <w:p w:rsidR="00AA02CC" w:rsidRDefault="00A82AB9">
      <w:pPr>
        <w:ind w:left="-5" w:right="479"/>
      </w:pPr>
      <w:r>
        <w:t xml:space="preserve">1.2. Настоящее положение разработано в целях усиления материальной заинтересованности педагогических работников школы, непосредственно осуществляющих учебный процесс (далее – учителя), в повышении качества образовательного и воспитательного процесса, развитии творческой активности и инициативы, в успешном и добросовестном исполнении должностных обязанностей.  </w:t>
      </w:r>
    </w:p>
    <w:p w:rsidR="00AA02CC" w:rsidRDefault="009317BF" w:rsidP="009317BF">
      <w:pPr>
        <w:ind w:right="479" w:firstLine="0"/>
      </w:pPr>
      <w:r>
        <w:t>1.</w:t>
      </w:r>
      <w:r w:rsidR="00A82AB9">
        <w:t>3.</w:t>
      </w:r>
      <w:r>
        <w:t xml:space="preserve"> </w:t>
      </w:r>
      <w:r w:rsidR="00A82AB9">
        <w:t xml:space="preserve">Положение учитывает виды, условия, размеры и порядок выплат стимулирующего характера, которые школа определяет самостоятельно. Установление выплат стимулирующего характера производится с учетом мнения профсоюзного комитета ОУ и органа государственно-общественного управления – Управляющего совета школы. </w:t>
      </w:r>
    </w:p>
    <w:p w:rsidR="00AA02CC" w:rsidRDefault="00A82AB9">
      <w:pPr>
        <w:ind w:left="-5" w:right="479"/>
      </w:pPr>
      <w:r>
        <w:t xml:space="preserve">1.4. Стимулирование учителей регламентируется данным положением.   </w:t>
      </w:r>
    </w:p>
    <w:p w:rsidR="00AA02CC" w:rsidRDefault="00A82AB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A02CC" w:rsidRDefault="00A82AB9">
      <w:pPr>
        <w:pStyle w:val="1"/>
        <w:ind w:right="491"/>
      </w:pPr>
      <w:r>
        <w:t xml:space="preserve">II. УСЛОВИЯ СТИМУЛИРОВАНИЯ </w:t>
      </w:r>
    </w:p>
    <w:p w:rsidR="00AA02CC" w:rsidRDefault="00A82AB9">
      <w:pPr>
        <w:ind w:left="-5" w:right="479"/>
      </w:pPr>
      <w:r>
        <w:t xml:space="preserve">2.1. Условия стимулирования определяются на основе критериев оценки результативности профессиональной деятельности учителей. По каждому критерию результативности труда устанавливаются нормативы измерения, которые оцениваются количеством баллов, в процентах или фиксированной суммой. Денежный вес одного балла устанавливается на заседании экспертной группы и утверждается Управляющим советом.  </w:t>
      </w:r>
    </w:p>
    <w:p w:rsidR="00AA02CC" w:rsidRDefault="00A82AB9">
      <w:pPr>
        <w:ind w:left="-5" w:right="479"/>
      </w:pPr>
      <w:r>
        <w:t xml:space="preserve">2.2. Стимулирующие выплаты устанавливаются пропорционально объему выполненных работ или фактически отработанному времени.  </w:t>
      </w:r>
    </w:p>
    <w:p w:rsidR="00AA02CC" w:rsidRDefault="00A82AB9">
      <w:pPr>
        <w:ind w:left="-5" w:right="479"/>
      </w:pPr>
      <w:r>
        <w:t xml:space="preserve">2.3. Условием для назначения стимулирующих выплат является отсутствие дисциплинарных взысканий.  </w:t>
      </w:r>
    </w:p>
    <w:p w:rsidR="00AA02CC" w:rsidRDefault="00A82AB9">
      <w:pPr>
        <w:ind w:left="-5" w:right="479"/>
      </w:pPr>
      <w:r>
        <w:lastRenderedPageBreak/>
        <w:t xml:space="preserve">2.4. учителя школы могут быть не представлены к стимулированию при нарушении правил внутреннего трудового распорядка и других локальных актов. Основанием для принятия решения является приказ директора ОУ о применении дисциплинарного взыскания. Не предоставление к стимулированию производится за тот расчётный период, в котором было допущено или выявлено нарушение. </w:t>
      </w:r>
    </w:p>
    <w:p w:rsidR="00AA02CC" w:rsidRDefault="00A82AB9">
      <w:pPr>
        <w:spacing w:after="0" w:line="259" w:lineRule="auto"/>
        <w:ind w:left="0" w:right="430" w:firstLine="0"/>
        <w:jc w:val="center"/>
      </w:pPr>
      <w:r>
        <w:rPr>
          <w:b/>
        </w:rPr>
        <w:t xml:space="preserve"> </w:t>
      </w:r>
    </w:p>
    <w:p w:rsidR="00AA02CC" w:rsidRDefault="00A82AB9">
      <w:pPr>
        <w:pStyle w:val="1"/>
        <w:ind w:right="491"/>
      </w:pPr>
      <w:r>
        <w:t xml:space="preserve">III. ПОРЯДОК СТИМУЛИРОВАНИЯ </w:t>
      </w:r>
    </w:p>
    <w:p w:rsidR="00AA02CC" w:rsidRDefault="00A82AB9">
      <w:pPr>
        <w:ind w:left="-5" w:right="479"/>
      </w:pPr>
      <w:r>
        <w:t xml:space="preserve">3.1. Стимулирующие выплаты по результатам деятельности учителей распределяются Управляющим советом   по представлению директора школы и с учетом мнения профсоюзного органа. </w:t>
      </w:r>
    </w:p>
    <w:p w:rsidR="00AA02CC" w:rsidRDefault="00A82AB9">
      <w:pPr>
        <w:ind w:left="-5" w:right="479"/>
      </w:pPr>
      <w:r>
        <w:t xml:space="preserve">3.2. Директор школы представляет в орган самоуправления – Управляющий совет информацию о показателях деятельности учителей, являющихся основанием для их премирования. </w:t>
      </w:r>
    </w:p>
    <w:p w:rsidR="00AA02CC" w:rsidRDefault="00A82AB9">
      <w:pPr>
        <w:ind w:left="-5" w:right="479"/>
      </w:pPr>
      <w:r>
        <w:t xml:space="preserve">3.3. Поощрительные выплаты по результатам профессиональной деятельности учителей распределяются экспертной комиссией Управляющего Совета, в состав которой входит администрация школы, председатель профсоюзного комитета, руководители МО. </w:t>
      </w:r>
    </w:p>
    <w:p w:rsidR="00AA02CC" w:rsidRDefault="00A82AB9">
      <w:pPr>
        <w:ind w:left="-5" w:right="479"/>
      </w:pPr>
      <w:r>
        <w:t xml:space="preserve">3.4. Педагогические работники школы ежемесячно в срок до 27 числа предоставляют в экспертную комиссию Управляющего совета отчет о проделанной работе, «портфолио» с материалами, подтверждающими данные отчета. </w:t>
      </w:r>
    </w:p>
    <w:p w:rsidR="00AA02CC" w:rsidRDefault="00A82AB9">
      <w:pPr>
        <w:ind w:left="-5" w:right="479"/>
      </w:pPr>
      <w:r>
        <w:t xml:space="preserve">3.5. Экспертная комиссия, анализируя отчет о проделанной работе и подтверждающие его материалы в «портфолио», заполняет индикативно-рейтинговую карту оценивания качества профессиональной деятельности учителя.  На основе полученных баллов, выстраивается рейтинг конкретного учителя и определяется размер стимулирующей части ФОТ. </w:t>
      </w:r>
    </w:p>
    <w:p w:rsidR="00AA02CC" w:rsidRDefault="00A82AB9">
      <w:pPr>
        <w:ind w:left="-5" w:right="479"/>
      </w:pPr>
      <w:r>
        <w:t xml:space="preserve">3.6. Размер выплат стимулирующего характера за отчетный период осуществляется по формуле: </w:t>
      </w:r>
    </w:p>
    <w:p w:rsidR="00AA02CC" w:rsidRDefault="00A82AB9">
      <w:pPr>
        <w:spacing w:after="0" w:line="259" w:lineRule="auto"/>
        <w:ind w:left="0" w:right="486" w:firstLine="0"/>
        <w:jc w:val="center"/>
      </w:pPr>
      <w:r>
        <w:t xml:space="preserve">S = A x D, где </w:t>
      </w:r>
    </w:p>
    <w:p w:rsidR="00AA02CC" w:rsidRDefault="00A82AB9" w:rsidP="00585A21">
      <w:pPr>
        <w:spacing w:line="240" w:lineRule="auto"/>
        <w:ind w:left="-5" w:right="479"/>
      </w:pPr>
      <w:r>
        <w:t xml:space="preserve"> S– Размер стимулирующей выплаты педагогическому работнику; </w:t>
      </w:r>
    </w:p>
    <w:p w:rsidR="00AA02CC" w:rsidRDefault="00A82AB9" w:rsidP="00585A21">
      <w:pPr>
        <w:spacing w:line="240" w:lineRule="auto"/>
        <w:ind w:left="-5" w:right="479"/>
      </w:pPr>
      <w:r>
        <w:t xml:space="preserve"> A– Цена одного балла стимулирующей части фонда оплаты труда педагогических работников (ФОТ ст. </w:t>
      </w:r>
      <w:proofErr w:type="spellStart"/>
      <w:r>
        <w:t>пр</w:t>
      </w:r>
      <w:proofErr w:type="spellEnd"/>
      <w:r>
        <w:t xml:space="preserve">); </w:t>
      </w:r>
    </w:p>
    <w:p w:rsidR="00AA02CC" w:rsidRDefault="00A82AB9" w:rsidP="00585A21">
      <w:pPr>
        <w:spacing w:line="240" w:lineRule="auto"/>
        <w:ind w:left="-5" w:right="479"/>
      </w:pPr>
      <w:r>
        <w:t xml:space="preserve"> D – Количество баллов, набранных учителем за месяц </w:t>
      </w:r>
    </w:p>
    <w:p w:rsidR="00AA02CC" w:rsidRDefault="00A82AB9" w:rsidP="00585A21">
      <w:pPr>
        <w:spacing w:line="240" w:lineRule="auto"/>
        <w:ind w:left="-5" w:right="479"/>
      </w:pPr>
      <w:r>
        <w:t>3.7.</w:t>
      </w:r>
      <w:r>
        <w:rPr>
          <w:rFonts w:ascii="Arial" w:eastAsia="Arial" w:hAnsi="Arial" w:cs="Arial"/>
        </w:rPr>
        <w:t xml:space="preserve"> </w:t>
      </w:r>
      <w:r>
        <w:t xml:space="preserve">Цена одного балла стимулирующей части фонда оплаты труда педагогических работников: определяется как частное от </w:t>
      </w:r>
      <w:proofErr w:type="spellStart"/>
      <w:r>
        <w:t>ФОТст</w:t>
      </w:r>
      <w:proofErr w:type="spellEnd"/>
      <w:r>
        <w:t xml:space="preserve"> на общую сумму   набранных баллов всеми педагогическими работниками,  </w:t>
      </w:r>
    </w:p>
    <w:p w:rsidR="00AA02CC" w:rsidRDefault="00A82AB9" w:rsidP="00585A21">
      <w:pPr>
        <w:spacing w:line="240" w:lineRule="auto"/>
        <w:ind w:left="427" w:right="4867" w:firstLine="4187"/>
      </w:pPr>
      <w:r>
        <w:t>А = ∑</w:t>
      </w:r>
      <w:proofErr w:type="spellStart"/>
      <w:r>
        <w:t>ств</w:t>
      </w:r>
      <w:proofErr w:type="spellEnd"/>
      <w:r>
        <w:t xml:space="preserve"> / ∑б А – цена балла </w:t>
      </w:r>
    </w:p>
    <w:p w:rsidR="00AA02CC" w:rsidRDefault="00A82AB9" w:rsidP="00585A21">
      <w:pPr>
        <w:spacing w:line="240" w:lineRule="auto"/>
        <w:ind w:left="437" w:right="479"/>
      </w:pPr>
      <w:r>
        <w:t>∑</w:t>
      </w:r>
      <w:proofErr w:type="spellStart"/>
      <w:r>
        <w:t>ств</w:t>
      </w:r>
      <w:proofErr w:type="spellEnd"/>
      <w:r>
        <w:t xml:space="preserve"> – сумма стимулирующих выплат (ФОТ) </w:t>
      </w:r>
    </w:p>
    <w:p w:rsidR="00AA02CC" w:rsidRDefault="00A82AB9" w:rsidP="00585A21">
      <w:pPr>
        <w:spacing w:line="240" w:lineRule="auto"/>
        <w:ind w:left="-15" w:right="479" w:firstLine="427"/>
      </w:pPr>
      <w:r>
        <w:t xml:space="preserve">∑б – общая сумма баллов, набранных всеми педагогическими работниками за отчетный период. 3.8.Экспертиза результатов профессиональной деятельности учителей и распределение стимулирующей части ФОТ ежемесячно. </w:t>
      </w:r>
    </w:p>
    <w:p w:rsidR="00AA02CC" w:rsidRDefault="00A82AB9" w:rsidP="00585A21">
      <w:pPr>
        <w:spacing w:after="0" w:line="240" w:lineRule="auto"/>
        <w:ind w:left="0" w:right="430" w:firstLine="0"/>
        <w:jc w:val="center"/>
      </w:pPr>
      <w:r>
        <w:rPr>
          <w:b/>
        </w:rPr>
        <w:t xml:space="preserve"> </w:t>
      </w:r>
    </w:p>
    <w:p w:rsidR="00AA02CC" w:rsidRDefault="00A82AB9" w:rsidP="00585A21">
      <w:pPr>
        <w:pStyle w:val="1"/>
        <w:spacing w:line="240" w:lineRule="auto"/>
        <w:ind w:right="490"/>
      </w:pPr>
      <w:r>
        <w:t xml:space="preserve">IV. ПОРЯДОК ПРЕМИРОВАНИЯ </w:t>
      </w:r>
    </w:p>
    <w:p w:rsidR="00AA02CC" w:rsidRDefault="00A82AB9" w:rsidP="00585A21">
      <w:pPr>
        <w:spacing w:line="240" w:lineRule="auto"/>
        <w:ind w:left="-5" w:right="479"/>
      </w:pPr>
      <w:r>
        <w:t>4.1.</w:t>
      </w:r>
      <w:r w:rsidR="009317BF">
        <w:t xml:space="preserve"> </w:t>
      </w:r>
      <w:r>
        <w:t xml:space="preserve">В случае экономии фонда оплаты труда, средства могут быть направлены на премирование работников.   </w:t>
      </w:r>
    </w:p>
    <w:p w:rsidR="00AA02CC" w:rsidRDefault="00A82AB9" w:rsidP="00585A21">
      <w:pPr>
        <w:spacing w:line="240" w:lineRule="auto"/>
        <w:ind w:left="-5" w:right="479"/>
      </w:pPr>
      <w:r>
        <w:t>4.2.</w:t>
      </w:r>
      <w:r w:rsidR="009317BF">
        <w:t xml:space="preserve"> </w:t>
      </w:r>
      <w:r>
        <w:t xml:space="preserve">Премирование работников производится в целях усиления их материальной заинтересованности в повышении качества выполняемых работ, своевременном и добросовестном исполнении должностных обязанностей, а также в целях повышения уровня ответственности за порученную работу. </w:t>
      </w:r>
    </w:p>
    <w:p w:rsidR="00AA02CC" w:rsidRDefault="00A82AB9" w:rsidP="00585A21">
      <w:pPr>
        <w:spacing w:line="240" w:lineRule="auto"/>
        <w:ind w:left="-5" w:right="479"/>
      </w:pPr>
      <w:r>
        <w:t>4.3.</w:t>
      </w:r>
      <w:r w:rsidR="009317BF">
        <w:t xml:space="preserve"> </w:t>
      </w:r>
      <w:r>
        <w:t xml:space="preserve">Основанием для премирования служит подведение итогов образовательной работы, выполнение методической работы, проведение мероприятий, внедрение новых форм и методов обучения, укрепление учебно-материальной базы, сохранность имущества, за качественное выполнение санитарно-эпидемиологических норм, за эффективность труда интенсивность и напряженность работы. </w:t>
      </w:r>
    </w:p>
    <w:p w:rsidR="00AA02CC" w:rsidRDefault="00A82AB9" w:rsidP="00585A21">
      <w:pPr>
        <w:spacing w:line="240" w:lineRule="auto"/>
        <w:ind w:left="-5" w:right="479"/>
      </w:pPr>
      <w:r>
        <w:t>4.4.</w:t>
      </w:r>
      <w:r w:rsidR="009317BF">
        <w:t xml:space="preserve"> </w:t>
      </w:r>
      <w:r>
        <w:t xml:space="preserve">Премии выплачиваются работникам на основании приказа директора из фонда экономии оплаты труда. </w:t>
      </w:r>
    </w:p>
    <w:p w:rsidR="00AA02CC" w:rsidRDefault="00A82AB9" w:rsidP="00585A21">
      <w:pPr>
        <w:pStyle w:val="a5"/>
        <w:numPr>
          <w:ilvl w:val="1"/>
          <w:numId w:val="4"/>
        </w:numPr>
        <w:spacing w:line="240" w:lineRule="auto"/>
        <w:ind w:right="479"/>
      </w:pPr>
      <w:r>
        <w:lastRenderedPageBreak/>
        <w:t>В случае профессионального достижения работника</w:t>
      </w:r>
      <w:r w:rsidR="003D36D8">
        <w:t xml:space="preserve"> (очное)</w:t>
      </w:r>
      <w:r>
        <w:t>, достижений учащихся</w:t>
      </w:r>
      <w:r w:rsidR="003D36D8">
        <w:t xml:space="preserve"> (очное)</w:t>
      </w:r>
      <w:r>
        <w:t xml:space="preserve"> назначаются премии в размере: республиканский уровень –</w:t>
      </w:r>
      <w:r w:rsidR="00607B3E">
        <w:t xml:space="preserve"> </w:t>
      </w:r>
      <w:proofErr w:type="gramStart"/>
      <w:r w:rsidR="00585A21">
        <w:t xml:space="preserve">до </w:t>
      </w:r>
      <w:r>
        <w:t xml:space="preserve"> 2000</w:t>
      </w:r>
      <w:proofErr w:type="gramEnd"/>
      <w:r>
        <w:t xml:space="preserve"> руб., российский уровень </w:t>
      </w:r>
      <w:r w:rsidR="00585A21">
        <w:t>–</w:t>
      </w:r>
      <w:r w:rsidR="005442CC">
        <w:t xml:space="preserve"> </w:t>
      </w:r>
      <w:bookmarkStart w:id="0" w:name="_GoBack"/>
      <w:bookmarkEnd w:id="0"/>
      <w:r w:rsidR="00585A21">
        <w:t xml:space="preserve">до </w:t>
      </w:r>
      <w:r>
        <w:t xml:space="preserve"> 4000 руб. </w:t>
      </w:r>
    </w:p>
    <w:p w:rsidR="00AA02CC" w:rsidRDefault="00A82AB9" w:rsidP="00585A21">
      <w:pPr>
        <w:pStyle w:val="a5"/>
        <w:numPr>
          <w:ilvl w:val="1"/>
          <w:numId w:val="4"/>
        </w:numPr>
        <w:spacing w:line="240" w:lineRule="auto"/>
        <w:ind w:right="479"/>
      </w:pPr>
      <w:r>
        <w:t>Руководителям МО назначаются</w:t>
      </w:r>
      <w:r w:rsidR="00585A21">
        <w:t xml:space="preserve"> ежемесяч</w:t>
      </w:r>
      <w:r w:rsidR="009317BF">
        <w:t>ные премии в размере 500 руб. (при предоставлении отчётной</w:t>
      </w:r>
      <w:r w:rsidR="00585A21">
        <w:t xml:space="preserve"> документации)</w:t>
      </w:r>
    </w:p>
    <w:p w:rsidR="00AA02CC" w:rsidRDefault="00585A21" w:rsidP="003740D8">
      <w:pPr>
        <w:spacing w:line="240" w:lineRule="auto"/>
        <w:ind w:left="-5" w:right="479"/>
        <w:jc w:val="left"/>
      </w:pPr>
      <w:r>
        <w:t>4.7</w:t>
      </w:r>
      <w:r w:rsidR="00A82AB9">
        <w:t xml:space="preserve">. Все случаи премирования рассматриваются руководителем и членами экспертной комиссии. </w:t>
      </w:r>
    </w:p>
    <w:p w:rsidR="00AA02CC" w:rsidRDefault="00A82AB9" w:rsidP="00585A21">
      <w:pPr>
        <w:spacing w:after="0" w:line="240" w:lineRule="auto"/>
        <w:ind w:left="0" w:right="0" w:firstLine="0"/>
        <w:jc w:val="left"/>
      </w:pPr>
      <w:r>
        <w:t xml:space="preserve"> </w:t>
      </w:r>
    </w:p>
    <w:p w:rsidR="00AA02CC" w:rsidRDefault="00A82AB9" w:rsidP="00585A21">
      <w:pPr>
        <w:pStyle w:val="1"/>
        <w:spacing w:line="240" w:lineRule="auto"/>
        <w:ind w:right="490"/>
      </w:pPr>
      <w:r>
        <w:t xml:space="preserve">IV. КРИТЕРИИ ДЛЯ РАСЧЕТА ВЫПЛАТ СТИМУЛИРУЮЩЕЙ ЧАСТИ ФОТ </w:t>
      </w:r>
    </w:p>
    <w:p w:rsidR="00AA02CC" w:rsidRDefault="00A82AB9" w:rsidP="00585A21">
      <w:pPr>
        <w:spacing w:line="240" w:lineRule="auto"/>
        <w:ind w:left="-5" w:right="479"/>
      </w:pPr>
      <w:r>
        <w:t>Устанавливаются основные критерии для расчета выплат стимулирующей части ФОТ. По каждому вводятся показатели (</w:t>
      </w:r>
      <w:r>
        <w:rPr>
          <w:b/>
        </w:rPr>
        <w:t>К1–К12</w:t>
      </w:r>
      <w:r>
        <w:t xml:space="preserve">) и шкала показателей. </w:t>
      </w:r>
    </w:p>
    <w:p w:rsidR="00AA02CC" w:rsidRDefault="00AA02CC">
      <w:pPr>
        <w:sectPr w:rsidR="00AA02CC" w:rsidSect="009317BF">
          <w:pgSz w:w="11906" w:h="16838"/>
          <w:pgMar w:top="709" w:right="80" w:bottom="1245" w:left="708" w:header="720" w:footer="720" w:gutter="0"/>
          <w:cols w:space="720"/>
        </w:sectPr>
      </w:pPr>
    </w:p>
    <w:p w:rsidR="00AA02CC" w:rsidRPr="00943526" w:rsidRDefault="00A82AB9">
      <w:pPr>
        <w:spacing w:after="0" w:line="259" w:lineRule="auto"/>
        <w:ind w:left="-5" w:right="0"/>
        <w:jc w:val="left"/>
      </w:pPr>
      <w:r w:rsidRPr="00943526">
        <w:rPr>
          <w:b/>
        </w:rPr>
        <w:lastRenderedPageBreak/>
        <w:t xml:space="preserve">КРИТЕРИИ ДЛЯ РАСЧЕТА ВЫПЛАТ СТИМУЛИРУЮЩЕЙ ЧАСТИ ФОНДА ОПЛАТЫ ТРУДА </w:t>
      </w:r>
    </w:p>
    <w:tbl>
      <w:tblPr>
        <w:tblStyle w:val="TableGrid"/>
        <w:tblW w:w="15033" w:type="dxa"/>
        <w:tblInd w:w="-2052" w:type="dxa"/>
        <w:tblCellMar>
          <w:top w:w="7" w:type="dxa"/>
          <w:left w:w="108" w:type="dxa"/>
          <w:right w:w="12" w:type="dxa"/>
        </w:tblCellMar>
        <w:tblLook w:val="04A0" w:firstRow="1" w:lastRow="0" w:firstColumn="1" w:lastColumn="0" w:noHBand="0" w:noVBand="1"/>
      </w:tblPr>
      <w:tblGrid>
        <w:gridCol w:w="3108"/>
        <w:gridCol w:w="3587"/>
        <w:gridCol w:w="3609"/>
        <w:gridCol w:w="3480"/>
        <w:gridCol w:w="1249"/>
      </w:tblGrid>
      <w:tr w:rsidR="00C55591" w:rsidRPr="00943526" w:rsidTr="00853B5D">
        <w:trPr>
          <w:trHeight w:val="710"/>
        </w:trPr>
        <w:tc>
          <w:tcPr>
            <w:tcW w:w="310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AA02CC" w:rsidRPr="00943526" w:rsidRDefault="00A82AB9">
            <w:pPr>
              <w:spacing w:after="0" w:line="259" w:lineRule="auto"/>
              <w:ind w:left="0" w:right="49" w:firstLine="0"/>
              <w:jc w:val="center"/>
            </w:pPr>
            <w:r w:rsidRPr="00943526">
              <w:rPr>
                <w:b/>
                <w:sz w:val="20"/>
              </w:rPr>
              <w:t>Критерий</w:t>
            </w:r>
            <w:r w:rsidRPr="00943526">
              <w:rPr>
                <w:sz w:val="20"/>
              </w:rPr>
              <w:t xml:space="preserve"> </w:t>
            </w:r>
          </w:p>
        </w:tc>
        <w:tc>
          <w:tcPr>
            <w:tcW w:w="359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AA02CC" w:rsidRPr="00943526" w:rsidRDefault="00A82AB9">
            <w:pPr>
              <w:spacing w:after="0" w:line="259" w:lineRule="auto"/>
              <w:ind w:left="0" w:right="49" w:firstLine="0"/>
              <w:jc w:val="center"/>
            </w:pPr>
            <w:r w:rsidRPr="00943526">
              <w:rPr>
                <w:b/>
                <w:sz w:val="20"/>
              </w:rPr>
              <w:t>Показатели</w:t>
            </w:r>
            <w:r w:rsidRPr="00943526">
              <w:rPr>
                <w:sz w:val="20"/>
              </w:rPr>
              <w:t xml:space="preserve"> </w:t>
            </w:r>
          </w:p>
        </w:tc>
        <w:tc>
          <w:tcPr>
            <w:tcW w:w="361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AA02CC" w:rsidRPr="00943526" w:rsidRDefault="00A82AB9">
            <w:pPr>
              <w:spacing w:after="0" w:line="259" w:lineRule="auto"/>
              <w:ind w:left="0" w:right="53" w:firstLine="0"/>
              <w:jc w:val="center"/>
            </w:pPr>
            <w:r w:rsidRPr="00943526">
              <w:rPr>
                <w:b/>
                <w:sz w:val="20"/>
              </w:rPr>
              <w:t>Расчет показателей</w:t>
            </w:r>
            <w:r w:rsidRPr="00943526">
              <w:rPr>
                <w:sz w:val="20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AA02CC" w:rsidRPr="00943526" w:rsidRDefault="00A82AB9">
            <w:pPr>
              <w:spacing w:after="0" w:line="259" w:lineRule="auto"/>
              <w:ind w:left="0" w:right="54" w:firstLine="0"/>
              <w:jc w:val="center"/>
            </w:pPr>
            <w:r w:rsidRPr="00943526">
              <w:rPr>
                <w:b/>
                <w:sz w:val="20"/>
              </w:rPr>
              <w:t>Шкала</w:t>
            </w:r>
            <w:r w:rsidRPr="00943526">
              <w:rPr>
                <w:sz w:val="20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AA02CC" w:rsidRPr="00943526" w:rsidRDefault="00A82AB9">
            <w:pPr>
              <w:spacing w:after="0" w:line="259" w:lineRule="auto"/>
              <w:ind w:left="0" w:right="50" w:firstLine="0"/>
              <w:jc w:val="center"/>
            </w:pPr>
            <w:r w:rsidRPr="00943526">
              <w:rPr>
                <w:b/>
                <w:sz w:val="20"/>
              </w:rPr>
              <w:t xml:space="preserve">Макс. </w:t>
            </w:r>
          </w:p>
          <w:p w:rsidR="00AA02CC" w:rsidRPr="00943526" w:rsidRDefault="00A82AB9">
            <w:pPr>
              <w:spacing w:after="0" w:line="259" w:lineRule="auto"/>
              <w:ind w:left="0" w:right="0" w:firstLine="0"/>
              <w:jc w:val="center"/>
            </w:pPr>
            <w:r w:rsidRPr="00943526">
              <w:rPr>
                <w:b/>
                <w:sz w:val="20"/>
              </w:rPr>
              <w:t>количество баллов</w:t>
            </w:r>
            <w:r w:rsidRPr="00943526">
              <w:rPr>
                <w:sz w:val="20"/>
              </w:rPr>
              <w:t xml:space="preserve"> </w:t>
            </w:r>
          </w:p>
        </w:tc>
      </w:tr>
      <w:tr w:rsidR="00C55591" w:rsidRPr="00943526" w:rsidTr="00853B5D">
        <w:trPr>
          <w:trHeight w:val="1630"/>
        </w:trPr>
        <w:tc>
          <w:tcPr>
            <w:tcW w:w="3100" w:type="dxa"/>
            <w:vMerge w:val="restart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A82AB9" w:rsidP="00853B5D">
            <w:pPr>
              <w:pStyle w:val="a5"/>
              <w:numPr>
                <w:ilvl w:val="0"/>
                <w:numId w:val="5"/>
              </w:numPr>
              <w:spacing w:after="0" w:line="259" w:lineRule="auto"/>
              <w:ind w:right="0"/>
              <w:jc w:val="left"/>
            </w:pPr>
            <w:r w:rsidRPr="00853B5D">
              <w:rPr>
                <w:b/>
                <w:sz w:val="20"/>
              </w:rPr>
              <w:t>Динамика индивидуальных образовательных результатов</w:t>
            </w:r>
            <w:r w:rsidRPr="00853B5D">
              <w:rPr>
                <w:sz w:val="20"/>
              </w:rPr>
              <w:t xml:space="preserve"> </w:t>
            </w:r>
          </w:p>
        </w:tc>
        <w:tc>
          <w:tcPr>
            <w:tcW w:w="3590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53B5D" w:rsidRDefault="00A82AB9" w:rsidP="00585A21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943526">
              <w:rPr>
                <w:sz w:val="20"/>
              </w:rPr>
              <w:t xml:space="preserve">Качество усвоения учебной программы по результатам внешней экспертизы – </w:t>
            </w:r>
          </w:p>
          <w:p w:rsidR="00AA02CC" w:rsidRPr="00943526" w:rsidRDefault="00A82AB9" w:rsidP="00585A21">
            <w:pPr>
              <w:spacing w:after="0" w:line="240" w:lineRule="auto"/>
              <w:ind w:left="0" w:right="0" w:firstLine="0"/>
            </w:pPr>
            <w:r w:rsidRPr="00943526">
              <w:rPr>
                <w:b/>
                <w:sz w:val="20"/>
              </w:rPr>
              <w:t>К 1</w:t>
            </w:r>
            <w:r w:rsidRPr="00943526">
              <w:rPr>
                <w:sz w:val="20"/>
              </w:rPr>
              <w:t xml:space="preserve"> </w:t>
            </w:r>
          </w:p>
        </w:tc>
        <w:tc>
          <w:tcPr>
            <w:tcW w:w="3612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A82AB9">
            <w:pPr>
              <w:spacing w:after="0" w:line="241" w:lineRule="auto"/>
              <w:ind w:left="0" w:right="55" w:firstLine="0"/>
            </w:pPr>
            <w:r w:rsidRPr="00943526">
              <w:rPr>
                <w:sz w:val="20"/>
              </w:rPr>
              <w:t xml:space="preserve">-Удельный вес учащихся, получивших по внешней экспертизе оценки «отлично» и «хорошо».  </w:t>
            </w:r>
          </w:p>
          <w:p w:rsidR="00AA02CC" w:rsidRPr="00943526" w:rsidRDefault="00A82AB9">
            <w:pPr>
              <w:spacing w:line="238" w:lineRule="auto"/>
              <w:ind w:left="0" w:right="0" w:firstLine="0"/>
            </w:pPr>
            <w:r w:rsidRPr="00943526">
              <w:rPr>
                <w:sz w:val="20"/>
              </w:rPr>
              <w:t xml:space="preserve">Кол-во учащихся, получивших «4» и «5» по результатам проверки/численность учащихся </w:t>
            </w:r>
          </w:p>
          <w:p w:rsidR="00AA02CC" w:rsidRPr="00943526" w:rsidRDefault="00A82AB9">
            <w:pPr>
              <w:spacing w:after="0" w:line="259" w:lineRule="auto"/>
              <w:ind w:left="0" w:right="0" w:firstLine="0"/>
            </w:pPr>
            <w:r w:rsidRPr="00943526">
              <w:rPr>
                <w:sz w:val="20"/>
              </w:rPr>
              <w:t>-</w:t>
            </w:r>
            <w:r w:rsidR="00853B5D">
              <w:rPr>
                <w:sz w:val="20"/>
              </w:rPr>
              <w:t xml:space="preserve"> </w:t>
            </w:r>
            <w:r w:rsidRPr="00943526">
              <w:rPr>
                <w:sz w:val="20"/>
              </w:rPr>
              <w:t>Количество учащихся, по</w:t>
            </w:r>
            <w:r w:rsidR="003740D8">
              <w:rPr>
                <w:sz w:val="20"/>
              </w:rPr>
              <w:t>лучивших баллы выше районного</w:t>
            </w:r>
            <w:r w:rsidRPr="00943526">
              <w:rPr>
                <w:sz w:val="20"/>
              </w:rPr>
              <w:t xml:space="preserve"> уровня (11 </w:t>
            </w:r>
            <w:proofErr w:type="spellStart"/>
            <w:r w:rsidRPr="00943526">
              <w:rPr>
                <w:sz w:val="20"/>
              </w:rPr>
              <w:t>кл</w:t>
            </w:r>
            <w:proofErr w:type="spellEnd"/>
            <w:r w:rsidRPr="00943526">
              <w:rPr>
                <w:sz w:val="20"/>
              </w:rPr>
              <w:t xml:space="preserve">) </w:t>
            </w:r>
          </w:p>
        </w:tc>
        <w:tc>
          <w:tcPr>
            <w:tcW w:w="3482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53B5D" w:rsidRDefault="00A82AB9" w:rsidP="00853B5D">
            <w:pPr>
              <w:tabs>
                <w:tab w:val="left" w:pos="1929"/>
              </w:tabs>
              <w:spacing w:after="0" w:line="242" w:lineRule="auto"/>
              <w:ind w:left="0" w:right="270" w:firstLine="0"/>
              <w:jc w:val="left"/>
              <w:rPr>
                <w:sz w:val="20"/>
              </w:rPr>
            </w:pPr>
            <w:r w:rsidRPr="00943526">
              <w:rPr>
                <w:sz w:val="20"/>
              </w:rPr>
              <w:t xml:space="preserve">от 1 до 0,8 -  4 балла </w:t>
            </w:r>
          </w:p>
          <w:p w:rsidR="00853B5D" w:rsidRDefault="00A82AB9" w:rsidP="00853B5D">
            <w:pPr>
              <w:tabs>
                <w:tab w:val="left" w:pos="1929"/>
              </w:tabs>
              <w:spacing w:after="0" w:line="242" w:lineRule="auto"/>
              <w:ind w:left="0" w:right="270" w:firstLine="0"/>
              <w:jc w:val="left"/>
              <w:rPr>
                <w:sz w:val="20"/>
              </w:rPr>
            </w:pPr>
            <w:r w:rsidRPr="00943526">
              <w:rPr>
                <w:sz w:val="20"/>
              </w:rPr>
              <w:t xml:space="preserve">от 0,79 до 0,48 – 2 балла </w:t>
            </w:r>
          </w:p>
          <w:p w:rsidR="00853B5D" w:rsidRDefault="00A82AB9" w:rsidP="00853B5D">
            <w:pPr>
              <w:tabs>
                <w:tab w:val="left" w:pos="1929"/>
              </w:tabs>
              <w:spacing w:after="0" w:line="242" w:lineRule="auto"/>
              <w:ind w:left="0" w:right="270" w:firstLine="0"/>
              <w:jc w:val="left"/>
              <w:rPr>
                <w:sz w:val="20"/>
              </w:rPr>
            </w:pPr>
            <w:r w:rsidRPr="00943526">
              <w:rPr>
                <w:sz w:val="20"/>
              </w:rPr>
              <w:t xml:space="preserve">от 0,47 до 0,28 – </w:t>
            </w:r>
            <w:r w:rsidR="00853B5D">
              <w:rPr>
                <w:sz w:val="20"/>
              </w:rPr>
              <w:t>-</w:t>
            </w:r>
            <w:r w:rsidRPr="00943526">
              <w:rPr>
                <w:sz w:val="20"/>
              </w:rPr>
              <w:t xml:space="preserve">2 балла </w:t>
            </w:r>
          </w:p>
          <w:p w:rsidR="00AA02CC" w:rsidRPr="00943526" w:rsidRDefault="00A82AB9" w:rsidP="00853B5D">
            <w:pPr>
              <w:tabs>
                <w:tab w:val="left" w:pos="1929"/>
              </w:tabs>
              <w:spacing w:after="0" w:line="242" w:lineRule="auto"/>
              <w:ind w:left="0" w:right="270" w:firstLine="0"/>
              <w:jc w:val="left"/>
            </w:pPr>
            <w:r w:rsidRPr="00943526">
              <w:rPr>
                <w:sz w:val="20"/>
              </w:rPr>
              <w:t xml:space="preserve">от 0,27 до 0,08 – 1 балл </w:t>
            </w:r>
          </w:p>
          <w:p w:rsidR="00AA02CC" w:rsidRDefault="00A82AB9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 w:rsidRPr="00943526">
              <w:rPr>
                <w:sz w:val="20"/>
              </w:rPr>
              <w:t xml:space="preserve"> </w:t>
            </w:r>
          </w:p>
          <w:p w:rsidR="00853B5D" w:rsidRPr="00943526" w:rsidRDefault="00853B5D">
            <w:pPr>
              <w:spacing w:after="0" w:line="259" w:lineRule="auto"/>
              <w:ind w:left="0" w:right="0" w:firstLine="0"/>
              <w:jc w:val="left"/>
            </w:pPr>
          </w:p>
          <w:p w:rsidR="00AA02CC" w:rsidRPr="00943526" w:rsidRDefault="003740D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-1 ученик-5</w:t>
            </w:r>
            <w:r w:rsidR="00A82AB9" w:rsidRPr="00943526">
              <w:rPr>
                <w:sz w:val="20"/>
              </w:rPr>
              <w:t xml:space="preserve">б </w:t>
            </w:r>
          </w:p>
        </w:tc>
        <w:tc>
          <w:tcPr>
            <w:tcW w:w="1249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AA02CC">
            <w:pPr>
              <w:spacing w:after="0" w:line="259" w:lineRule="auto"/>
              <w:ind w:left="0" w:right="53" w:firstLine="0"/>
              <w:jc w:val="center"/>
            </w:pPr>
          </w:p>
        </w:tc>
      </w:tr>
      <w:tr w:rsidR="00C55591" w:rsidRPr="00943526" w:rsidTr="00853B5D">
        <w:trPr>
          <w:trHeight w:val="1692"/>
        </w:trPr>
        <w:tc>
          <w:tcPr>
            <w:tcW w:w="0" w:type="auto"/>
            <w:vMerge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:rsidR="00AA02CC" w:rsidRPr="00943526" w:rsidRDefault="00AA02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A82AB9">
            <w:pPr>
              <w:spacing w:after="1" w:line="240" w:lineRule="auto"/>
              <w:ind w:left="0" w:right="0" w:firstLine="0"/>
            </w:pPr>
            <w:r w:rsidRPr="00943526">
              <w:rPr>
                <w:sz w:val="20"/>
              </w:rPr>
              <w:t xml:space="preserve">Результативность участия школьников в очных олимпиадах, конференциях, </w:t>
            </w:r>
          </w:p>
          <w:p w:rsidR="00AA02CC" w:rsidRPr="00943526" w:rsidRDefault="00A82AB9">
            <w:pPr>
              <w:spacing w:after="0" w:line="259" w:lineRule="auto"/>
              <w:ind w:left="0" w:right="0" w:firstLine="0"/>
              <w:jc w:val="left"/>
            </w:pPr>
            <w:r w:rsidRPr="00943526">
              <w:rPr>
                <w:sz w:val="20"/>
              </w:rPr>
              <w:t xml:space="preserve">конкурсах, фестивалях и др. – </w:t>
            </w:r>
            <w:r w:rsidRPr="00943526">
              <w:rPr>
                <w:b/>
                <w:sz w:val="20"/>
              </w:rPr>
              <w:t>К 2</w:t>
            </w:r>
            <w:r w:rsidRPr="00943526">
              <w:rPr>
                <w:sz w:val="20"/>
              </w:rPr>
              <w:t xml:space="preserve"> </w:t>
            </w:r>
          </w:p>
        </w:tc>
        <w:tc>
          <w:tcPr>
            <w:tcW w:w="36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A82AB9" w:rsidP="003740D8">
            <w:pPr>
              <w:spacing w:after="0" w:line="244" w:lineRule="auto"/>
              <w:ind w:left="0" w:right="0" w:firstLine="0"/>
              <w:jc w:val="left"/>
            </w:pPr>
            <w:r w:rsidRPr="00943526">
              <w:rPr>
                <w:sz w:val="20"/>
              </w:rPr>
              <w:t xml:space="preserve">Количество учащихся – победителей и </w:t>
            </w:r>
            <w:r w:rsidR="003740D8">
              <w:rPr>
                <w:sz w:val="20"/>
              </w:rPr>
              <w:t xml:space="preserve">призеров предметных </w:t>
            </w:r>
            <w:r w:rsidR="003740D8">
              <w:rPr>
                <w:sz w:val="20"/>
              </w:rPr>
              <w:tab/>
              <w:t xml:space="preserve">олимпиад, лауреатов и дипломантов </w:t>
            </w:r>
            <w:r w:rsidR="003740D8">
              <w:rPr>
                <w:sz w:val="20"/>
              </w:rPr>
              <w:tab/>
              <w:t xml:space="preserve">конкурсов, </w:t>
            </w:r>
            <w:r w:rsidRPr="00943526">
              <w:rPr>
                <w:sz w:val="20"/>
              </w:rPr>
              <w:t>конференций, турниров и т. д.</w:t>
            </w:r>
          </w:p>
          <w:p w:rsidR="00AA02CC" w:rsidRPr="00943526" w:rsidRDefault="00AA02C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507967" w:rsidRDefault="00A82AB9">
            <w:pPr>
              <w:spacing w:after="21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507967">
              <w:rPr>
                <w:sz w:val="20"/>
                <w:szCs w:val="20"/>
                <w:u w:val="single" w:color="000000"/>
              </w:rPr>
              <w:t>Очные конкурсы:</w:t>
            </w:r>
            <w:r w:rsidRPr="00507967">
              <w:rPr>
                <w:sz w:val="20"/>
                <w:szCs w:val="20"/>
              </w:rPr>
              <w:t xml:space="preserve"> </w:t>
            </w:r>
          </w:p>
          <w:p w:rsidR="00AA02CC" w:rsidRPr="00507967" w:rsidRDefault="00585A21" w:rsidP="00585A21">
            <w:pPr>
              <w:spacing w:after="0" w:line="259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507967">
              <w:rPr>
                <w:rFonts w:eastAsia="Segoe UI Symbol"/>
                <w:sz w:val="20"/>
                <w:szCs w:val="20"/>
              </w:rPr>
              <w:t>-</w:t>
            </w:r>
            <w:r w:rsidR="00A82AB9" w:rsidRPr="00507967">
              <w:rPr>
                <w:rFonts w:eastAsia="Arial"/>
                <w:sz w:val="20"/>
                <w:szCs w:val="20"/>
              </w:rPr>
              <w:t xml:space="preserve"> </w:t>
            </w:r>
            <w:r w:rsidR="00A82AB9" w:rsidRPr="00507967">
              <w:rPr>
                <w:sz w:val="20"/>
                <w:szCs w:val="20"/>
              </w:rPr>
              <w:t xml:space="preserve">Российский – 7 баллов </w:t>
            </w:r>
          </w:p>
          <w:p w:rsidR="00AA02CC" w:rsidRPr="00507967" w:rsidRDefault="00585A21" w:rsidP="00585A21">
            <w:pPr>
              <w:spacing w:after="0" w:line="259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507967">
              <w:rPr>
                <w:rFonts w:eastAsia="Segoe UI Symbol"/>
                <w:sz w:val="20"/>
                <w:szCs w:val="20"/>
              </w:rPr>
              <w:t>-</w:t>
            </w:r>
            <w:r w:rsidR="00A82AB9" w:rsidRPr="00507967">
              <w:rPr>
                <w:sz w:val="20"/>
                <w:szCs w:val="20"/>
              </w:rPr>
              <w:t xml:space="preserve">Республиканский – 5 баллов </w:t>
            </w:r>
          </w:p>
          <w:p w:rsidR="00AA02CC" w:rsidRPr="00507967" w:rsidRDefault="00585A21" w:rsidP="00910B4F">
            <w:pPr>
              <w:tabs>
                <w:tab w:val="center" w:pos="948"/>
                <w:tab w:val="right" w:pos="3709"/>
              </w:tabs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507967">
              <w:rPr>
                <w:rFonts w:eastAsia="Calibri"/>
                <w:sz w:val="20"/>
                <w:szCs w:val="20"/>
              </w:rPr>
              <w:t xml:space="preserve">      -</w:t>
            </w:r>
            <w:r w:rsidR="00910B4F" w:rsidRPr="00507967">
              <w:rPr>
                <w:sz w:val="20"/>
                <w:szCs w:val="20"/>
              </w:rPr>
              <w:t xml:space="preserve">Участник </w:t>
            </w:r>
            <w:r w:rsidR="00A82AB9" w:rsidRPr="00507967">
              <w:rPr>
                <w:sz w:val="20"/>
                <w:szCs w:val="20"/>
              </w:rPr>
              <w:t xml:space="preserve">республиканских </w:t>
            </w:r>
          </w:p>
          <w:p w:rsidR="00AA02CC" w:rsidRPr="00507967" w:rsidRDefault="00A82AB9" w:rsidP="00910B4F">
            <w:pPr>
              <w:spacing w:after="18" w:line="259" w:lineRule="auto"/>
              <w:ind w:left="0" w:right="69" w:firstLine="0"/>
              <w:rPr>
                <w:sz w:val="20"/>
                <w:szCs w:val="20"/>
              </w:rPr>
            </w:pPr>
            <w:r w:rsidRPr="00507967">
              <w:rPr>
                <w:sz w:val="20"/>
                <w:szCs w:val="20"/>
              </w:rPr>
              <w:t xml:space="preserve">конкурсов – 3балла (не более 6б.) </w:t>
            </w:r>
          </w:p>
          <w:p w:rsidR="00AA02CC" w:rsidRPr="00507967" w:rsidRDefault="00585A21" w:rsidP="00910B4F">
            <w:pPr>
              <w:spacing w:after="0" w:line="259" w:lineRule="auto"/>
              <w:ind w:left="360" w:right="0" w:firstLine="0"/>
              <w:rPr>
                <w:sz w:val="20"/>
                <w:szCs w:val="20"/>
              </w:rPr>
            </w:pPr>
            <w:r w:rsidRPr="00507967">
              <w:rPr>
                <w:rFonts w:eastAsia="Segoe UI Symbol"/>
                <w:sz w:val="20"/>
                <w:szCs w:val="20"/>
              </w:rPr>
              <w:t>-</w:t>
            </w:r>
            <w:r w:rsidR="00A82AB9" w:rsidRPr="00507967">
              <w:rPr>
                <w:sz w:val="20"/>
                <w:szCs w:val="20"/>
              </w:rPr>
              <w:t xml:space="preserve">Муниципальный – 3 балла </w:t>
            </w:r>
          </w:p>
          <w:p w:rsidR="00AA02CC" w:rsidRPr="00943526" w:rsidRDefault="00585A21" w:rsidP="00910B4F">
            <w:pPr>
              <w:spacing w:after="0" w:line="259" w:lineRule="auto"/>
              <w:ind w:left="360" w:right="0" w:firstLine="0"/>
            </w:pPr>
            <w:r w:rsidRPr="00507967">
              <w:rPr>
                <w:rFonts w:eastAsia="Segoe UI Symbol"/>
                <w:sz w:val="20"/>
                <w:szCs w:val="20"/>
              </w:rPr>
              <w:t>-</w:t>
            </w:r>
            <w:r w:rsidR="00A82AB9" w:rsidRPr="00507967">
              <w:rPr>
                <w:sz w:val="20"/>
                <w:szCs w:val="20"/>
              </w:rPr>
              <w:t>Школьный – 1 балл</w:t>
            </w:r>
            <w:r w:rsidR="00A82AB9" w:rsidRPr="007037BB">
              <w:rPr>
                <w:sz w:val="22"/>
              </w:rPr>
              <w:t xml:space="preserve">  </w:t>
            </w:r>
          </w:p>
        </w:tc>
        <w:tc>
          <w:tcPr>
            <w:tcW w:w="12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AA02CC">
            <w:pPr>
              <w:spacing w:after="0" w:line="259" w:lineRule="auto"/>
              <w:ind w:left="0" w:right="53" w:firstLine="0"/>
              <w:jc w:val="center"/>
            </w:pPr>
          </w:p>
        </w:tc>
      </w:tr>
      <w:tr w:rsidR="00C55591" w:rsidRPr="00943526" w:rsidTr="00853B5D">
        <w:trPr>
          <w:trHeight w:val="1203"/>
        </w:trPr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AA02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53B5D" w:rsidRDefault="00A82AB9">
            <w:pPr>
              <w:spacing w:after="0" w:line="259" w:lineRule="auto"/>
              <w:ind w:left="0" w:right="54" w:firstLine="0"/>
              <w:rPr>
                <w:sz w:val="20"/>
              </w:rPr>
            </w:pPr>
            <w:r w:rsidRPr="00943526">
              <w:rPr>
                <w:sz w:val="20"/>
              </w:rPr>
              <w:t xml:space="preserve">Результативность участия в дистанционных конкурсах, олимпиадах, турнирах, чемпионатах </w:t>
            </w:r>
          </w:p>
          <w:p w:rsidR="00AA02CC" w:rsidRPr="00943526" w:rsidRDefault="00A82AB9">
            <w:pPr>
              <w:spacing w:after="0" w:line="259" w:lineRule="auto"/>
              <w:ind w:left="0" w:right="54" w:firstLine="0"/>
            </w:pPr>
            <w:r w:rsidRPr="00943526">
              <w:rPr>
                <w:sz w:val="20"/>
              </w:rPr>
              <w:t xml:space="preserve">-  </w:t>
            </w:r>
            <w:r w:rsidRPr="00943526">
              <w:rPr>
                <w:b/>
                <w:sz w:val="20"/>
              </w:rPr>
              <w:t>К 3</w:t>
            </w:r>
            <w:r w:rsidRPr="00943526">
              <w:rPr>
                <w:sz w:val="20"/>
              </w:rPr>
              <w:t xml:space="preserve"> </w:t>
            </w:r>
          </w:p>
        </w:tc>
        <w:tc>
          <w:tcPr>
            <w:tcW w:w="36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A82AB9" w:rsidP="00CD4920">
            <w:pPr>
              <w:spacing w:after="0" w:line="259" w:lineRule="auto"/>
              <w:ind w:left="0" w:right="0" w:firstLine="0"/>
              <w:jc w:val="left"/>
            </w:pPr>
            <w:r w:rsidRPr="00943526">
              <w:rPr>
                <w:sz w:val="20"/>
              </w:rPr>
              <w:t xml:space="preserve">Количество учащихся – победителей и </w:t>
            </w:r>
            <w:r w:rsidR="003740D8">
              <w:rPr>
                <w:sz w:val="20"/>
              </w:rPr>
              <w:t xml:space="preserve">призеров предметных </w:t>
            </w:r>
            <w:r w:rsidR="003740D8">
              <w:rPr>
                <w:sz w:val="20"/>
              </w:rPr>
              <w:tab/>
              <w:t xml:space="preserve">олимпиад, лауреатов и дипломантов </w:t>
            </w:r>
            <w:r w:rsidR="003740D8">
              <w:rPr>
                <w:sz w:val="20"/>
              </w:rPr>
              <w:tab/>
              <w:t xml:space="preserve">конкурсов, </w:t>
            </w:r>
            <w:r w:rsidRPr="00943526">
              <w:rPr>
                <w:sz w:val="20"/>
              </w:rPr>
              <w:t xml:space="preserve">конференций, турниров и т. д. </w:t>
            </w:r>
            <w:r w:rsidR="00910B4F">
              <w:rPr>
                <w:sz w:val="20"/>
              </w:rPr>
              <w:t>При проведении мероприятия по распоряжению директора при наличии независимой комиссии в количестве 3 человек, согласно положению.</w:t>
            </w:r>
          </w:p>
        </w:tc>
        <w:tc>
          <w:tcPr>
            <w:tcW w:w="3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A82AB9">
            <w:pPr>
              <w:spacing w:after="18" w:line="259" w:lineRule="auto"/>
              <w:ind w:left="0" w:right="0" w:firstLine="0"/>
              <w:jc w:val="left"/>
            </w:pPr>
            <w:r w:rsidRPr="00943526">
              <w:rPr>
                <w:sz w:val="20"/>
                <w:u w:val="single" w:color="000000"/>
              </w:rPr>
              <w:t>Заочные конкурсы:</w:t>
            </w:r>
            <w:r w:rsidRPr="00943526">
              <w:rPr>
                <w:sz w:val="20"/>
              </w:rPr>
              <w:t xml:space="preserve"> </w:t>
            </w:r>
          </w:p>
          <w:p w:rsidR="00AA02CC" w:rsidRPr="00943526" w:rsidRDefault="00585A21">
            <w:pPr>
              <w:spacing w:after="0" w:line="259" w:lineRule="auto"/>
              <w:ind w:left="360" w:right="0" w:firstLine="0"/>
              <w:jc w:val="left"/>
            </w:pPr>
            <w:r w:rsidRPr="00943526">
              <w:rPr>
                <w:rFonts w:eastAsia="Segoe UI Symbol"/>
                <w:sz w:val="20"/>
              </w:rPr>
              <w:t xml:space="preserve">- </w:t>
            </w:r>
            <w:r w:rsidR="00A82AB9" w:rsidRPr="00943526">
              <w:rPr>
                <w:sz w:val="20"/>
              </w:rPr>
              <w:t xml:space="preserve">Российский – 1 балл </w:t>
            </w:r>
          </w:p>
          <w:p w:rsidR="00AA02CC" w:rsidRPr="00943526" w:rsidRDefault="00585A21">
            <w:pPr>
              <w:spacing w:after="0" w:line="259" w:lineRule="auto"/>
              <w:ind w:left="360" w:right="0" w:firstLine="0"/>
              <w:jc w:val="left"/>
            </w:pPr>
            <w:r w:rsidRPr="00943526">
              <w:rPr>
                <w:rFonts w:eastAsia="Segoe UI Symbol"/>
                <w:sz w:val="20"/>
              </w:rPr>
              <w:t xml:space="preserve">- </w:t>
            </w:r>
            <w:r w:rsidR="00A82AB9" w:rsidRPr="00943526">
              <w:rPr>
                <w:sz w:val="20"/>
              </w:rPr>
              <w:t xml:space="preserve">Республиканский -1балл </w:t>
            </w:r>
          </w:p>
          <w:p w:rsidR="00585A21" w:rsidRPr="00943526" w:rsidRDefault="00585A21" w:rsidP="00585A21">
            <w:pPr>
              <w:spacing w:after="0" w:line="259" w:lineRule="auto"/>
              <w:ind w:left="0" w:right="364" w:firstLine="360"/>
              <w:rPr>
                <w:sz w:val="20"/>
              </w:rPr>
            </w:pPr>
            <w:r w:rsidRPr="00943526">
              <w:rPr>
                <w:rFonts w:eastAsia="Segoe UI Symbol"/>
                <w:szCs w:val="24"/>
              </w:rPr>
              <w:t xml:space="preserve"> -</w:t>
            </w:r>
            <w:r w:rsidRPr="00342F18">
              <w:rPr>
                <w:rFonts w:eastAsia="Segoe UI Symbol"/>
                <w:sz w:val="20"/>
                <w:szCs w:val="20"/>
              </w:rPr>
              <w:t>Районный</w:t>
            </w:r>
            <w:r w:rsidR="00A82AB9" w:rsidRPr="00342F18">
              <w:rPr>
                <w:sz w:val="20"/>
                <w:szCs w:val="20"/>
              </w:rPr>
              <w:t>- 1 балл</w:t>
            </w:r>
            <w:r w:rsidR="00A82AB9" w:rsidRPr="00943526">
              <w:rPr>
                <w:sz w:val="20"/>
              </w:rPr>
              <w:t xml:space="preserve"> </w:t>
            </w:r>
          </w:p>
          <w:p w:rsidR="00AA02CC" w:rsidRPr="00943526" w:rsidRDefault="00A82AB9" w:rsidP="00585A21">
            <w:pPr>
              <w:spacing w:after="0" w:line="259" w:lineRule="auto"/>
              <w:ind w:left="0" w:right="364" w:firstLine="360"/>
            </w:pPr>
            <w:r w:rsidRPr="00943526">
              <w:rPr>
                <w:sz w:val="20"/>
                <w:u w:val="single" w:color="000000"/>
              </w:rPr>
              <w:t>Максимум 3 б.</w:t>
            </w:r>
            <w:r w:rsidRPr="00943526">
              <w:rPr>
                <w:sz w:val="20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AA02CC">
            <w:pPr>
              <w:spacing w:after="0" w:line="259" w:lineRule="auto"/>
              <w:ind w:left="0" w:right="53" w:firstLine="0"/>
              <w:jc w:val="center"/>
            </w:pPr>
          </w:p>
        </w:tc>
      </w:tr>
      <w:tr w:rsidR="00C55591" w:rsidRPr="00943526" w:rsidTr="00853B5D">
        <w:trPr>
          <w:trHeight w:val="2410"/>
        </w:trPr>
        <w:tc>
          <w:tcPr>
            <w:tcW w:w="3100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A82AB9">
            <w:pPr>
              <w:spacing w:after="0" w:line="241" w:lineRule="auto"/>
              <w:ind w:left="0" w:right="0" w:firstLine="0"/>
              <w:jc w:val="left"/>
            </w:pPr>
            <w:r w:rsidRPr="00943526">
              <w:rPr>
                <w:b/>
                <w:sz w:val="20"/>
              </w:rPr>
              <w:t xml:space="preserve">2.Информационно – методическая и инновационная деятельность </w:t>
            </w:r>
          </w:p>
          <w:p w:rsidR="00AA02CC" w:rsidRPr="00943526" w:rsidRDefault="00A82AB9">
            <w:pPr>
              <w:spacing w:after="0" w:line="259" w:lineRule="auto"/>
              <w:ind w:left="0" w:right="0" w:firstLine="0"/>
              <w:jc w:val="left"/>
            </w:pPr>
            <w:r w:rsidRPr="00943526">
              <w:rPr>
                <w:b/>
                <w:sz w:val="20"/>
              </w:rPr>
              <w:t xml:space="preserve"> </w:t>
            </w:r>
          </w:p>
        </w:tc>
        <w:tc>
          <w:tcPr>
            <w:tcW w:w="35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07967" w:rsidRDefault="00A82AB9">
            <w:pPr>
              <w:spacing w:after="5" w:line="239" w:lineRule="auto"/>
              <w:ind w:left="0" w:right="52" w:firstLine="0"/>
              <w:rPr>
                <w:sz w:val="20"/>
              </w:rPr>
            </w:pPr>
            <w:r w:rsidRPr="00943526">
              <w:rPr>
                <w:sz w:val="20"/>
              </w:rPr>
              <w:t>Презентация результатов исследовательской (экспериментальной, инновационной) деятельности учителя в рамках научно-практических конференций, профессиональных слетов, конкурсов и других мероприятий различного уровня</w:t>
            </w:r>
          </w:p>
          <w:p w:rsidR="00AA02CC" w:rsidRPr="00943526" w:rsidRDefault="00A82AB9" w:rsidP="00507967">
            <w:pPr>
              <w:spacing w:after="5" w:line="239" w:lineRule="auto"/>
              <w:ind w:left="0" w:right="52" w:firstLine="0"/>
            </w:pPr>
            <w:r w:rsidRPr="00943526">
              <w:rPr>
                <w:sz w:val="20"/>
              </w:rPr>
              <w:t xml:space="preserve">– </w:t>
            </w:r>
            <w:r w:rsidRPr="00943526">
              <w:rPr>
                <w:b/>
                <w:sz w:val="20"/>
              </w:rPr>
              <w:t>К 4</w:t>
            </w:r>
            <w:r w:rsidRPr="00943526">
              <w:rPr>
                <w:sz w:val="20"/>
              </w:rPr>
              <w:t xml:space="preserve"> </w:t>
            </w:r>
          </w:p>
        </w:tc>
        <w:tc>
          <w:tcPr>
            <w:tcW w:w="36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A82AB9">
            <w:pPr>
              <w:spacing w:after="0" w:line="259" w:lineRule="auto"/>
              <w:ind w:left="0" w:right="0" w:firstLine="0"/>
              <w:jc w:val="left"/>
            </w:pPr>
            <w:r w:rsidRPr="00943526">
              <w:rPr>
                <w:sz w:val="20"/>
              </w:rPr>
              <w:t xml:space="preserve">Количество мероприятий: </w:t>
            </w:r>
          </w:p>
          <w:p w:rsidR="00AA02CC" w:rsidRPr="00943526" w:rsidRDefault="00A82AB9">
            <w:pPr>
              <w:spacing w:after="0" w:line="240" w:lineRule="auto"/>
              <w:ind w:left="0" w:right="54" w:firstLine="0"/>
            </w:pPr>
            <w:r w:rsidRPr="00943526">
              <w:rPr>
                <w:sz w:val="20"/>
              </w:rPr>
              <w:t xml:space="preserve">мастер – классов, открытых уроков, творческих отчетов, выступлений на конференциях, семинарах, педсоветах </w:t>
            </w:r>
          </w:p>
          <w:p w:rsidR="00AA02CC" w:rsidRPr="00943526" w:rsidRDefault="00A82AB9">
            <w:pPr>
              <w:spacing w:after="0" w:line="259" w:lineRule="auto"/>
              <w:ind w:left="0" w:right="0" w:firstLine="0"/>
              <w:jc w:val="left"/>
            </w:pPr>
            <w:r w:rsidRPr="00943526">
              <w:rPr>
                <w:sz w:val="20"/>
              </w:rPr>
              <w:t xml:space="preserve">Публикации в отраслевых журналах </w:t>
            </w:r>
          </w:p>
        </w:tc>
        <w:tc>
          <w:tcPr>
            <w:tcW w:w="3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A82AB9">
            <w:pPr>
              <w:spacing w:after="18" w:line="259" w:lineRule="auto"/>
              <w:ind w:left="0" w:right="0" w:firstLine="0"/>
              <w:jc w:val="left"/>
            </w:pPr>
            <w:r w:rsidRPr="00943526">
              <w:rPr>
                <w:sz w:val="20"/>
              </w:rPr>
              <w:t xml:space="preserve">Оценивается уровень: </w:t>
            </w:r>
          </w:p>
          <w:p w:rsidR="00AA02CC" w:rsidRPr="00943526" w:rsidRDefault="00943526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eastAsia="Segoe UI Symbol"/>
                <w:sz w:val="20"/>
              </w:rPr>
              <w:t>-</w:t>
            </w:r>
            <w:r w:rsidR="00A82AB9" w:rsidRPr="00943526">
              <w:rPr>
                <w:rFonts w:eastAsia="Arial"/>
                <w:sz w:val="20"/>
              </w:rPr>
              <w:t xml:space="preserve"> </w:t>
            </w:r>
            <w:r w:rsidR="00A82AB9" w:rsidRPr="00943526">
              <w:rPr>
                <w:sz w:val="20"/>
              </w:rPr>
              <w:t xml:space="preserve">Российский – 10 баллов </w:t>
            </w:r>
          </w:p>
          <w:p w:rsidR="00AA02CC" w:rsidRPr="00943526" w:rsidRDefault="00943526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eastAsia="Segoe UI Symbol"/>
                <w:sz w:val="20"/>
              </w:rPr>
              <w:t xml:space="preserve">- </w:t>
            </w:r>
            <w:r w:rsidR="00A82AB9" w:rsidRPr="00943526">
              <w:rPr>
                <w:sz w:val="20"/>
              </w:rPr>
              <w:t xml:space="preserve">Республиканский – 7 баллов </w:t>
            </w:r>
          </w:p>
          <w:p w:rsidR="00AA02CC" w:rsidRPr="00943526" w:rsidRDefault="00943526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eastAsia="Segoe UI Symbol"/>
                <w:sz w:val="20"/>
              </w:rPr>
              <w:t>-</w:t>
            </w:r>
            <w:r w:rsidR="00A82AB9" w:rsidRPr="00943526">
              <w:rPr>
                <w:sz w:val="20"/>
              </w:rPr>
              <w:t xml:space="preserve">Районный – 5 баллов </w:t>
            </w:r>
          </w:p>
          <w:p w:rsidR="008F3DEC" w:rsidRDefault="00943526">
            <w:pPr>
              <w:spacing w:after="33" w:line="244" w:lineRule="auto"/>
              <w:ind w:left="0" w:right="13" w:firstLine="360"/>
              <w:jc w:val="left"/>
              <w:rPr>
                <w:sz w:val="20"/>
              </w:rPr>
            </w:pPr>
            <w:r>
              <w:rPr>
                <w:rFonts w:eastAsia="Segoe UI Symbol"/>
                <w:sz w:val="20"/>
              </w:rPr>
              <w:t xml:space="preserve">- </w:t>
            </w:r>
            <w:r w:rsidR="00A82AB9" w:rsidRPr="00943526">
              <w:rPr>
                <w:sz w:val="20"/>
              </w:rPr>
              <w:t>Школьный – 3 балла</w:t>
            </w:r>
          </w:p>
          <w:p w:rsidR="00AA02CC" w:rsidRPr="00943526" w:rsidRDefault="00A82AB9">
            <w:pPr>
              <w:spacing w:after="33" w:line="244" w:lineRule="auto"/>
              <w:ind w:left="0" w:right="13" w:firstLine="360"/>
              <w:jc w:val="left"/>
            </w:pPr>
            <w:r w:rsidRPr="00943526">
              <w:rPr>
                <w:sz w:val="20"/>
              </w:rPr>
              <w:t xml:space="preserve"> Публикации: </w:t>
            </w:r>
          </w:p>
          <w:p w:rsidR="00AA02CC" w:rsidRPr="00943526" w:rsidRDefault="00943526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eastAsia="Segoe UI Symbol"/>
                <w:sz w:val="20"/>
              </w:rPr>
              <w:t xml:space="preserve">- </w:t>
            </w:r>
            <w:r w:rsidR="00A82AB9" w:rsidRPr="00943526">
              <w:rPr>
                <w:sz w:val="20"/>
              </w:rPr>
              <w:t xml:space="preserve">Районный -1 балл </w:t>
            </w:r>
          </w:p>
          <w:p w:rsidR="00AA02CC" w:rsidRPr="00943526" w:rsidRDefault="00943526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eastAsia="Segoe UI Symbol"/>
                <w:sz w:val="20"/>
              </w:rPr>
              <w:t xml:space="preserve">- </w:t>
            </w:r>
            <w:r w:rsidR="00A82AB9" w:rsidRPr="00943526">
              <w:rPr>
                <w:sz w:val="20"/>
              </w:rPr>
              <w:t xml:space="preserve">В отраслевых журналах – 5 </w:t>
            </w:r>
          </w:p>
          <w:p w:rsidR="00AA02CC" w:rsidRPr="00943526" w:rsidRDefault="00A82AB9">
            <w:pPr>
              <w:spacing w:after="0" w:line="259" w:lineRule="auto"/>
              <w:ind w:left="720" w:right="0" w:firstLine="0"/>
              <w:jc w:val="left"/>
            </w:pPr>
            <w:r w:rsidRPr="00943526">
              <w:rPr>
                <w:sz w:val="20"/>
              </w:rPr>
              <w:t xml:space="preserve">баллов </w:t>
            </w:r>
          </w:p>
        </w:tc>
        <w:tc>
          <w:tcPr>
            <w:tcW w:w="12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AA02CC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C55591" w:rsidRPr="00943526" w:rsidTr="00853B5D">
        <w:trPr>
          <w:trHeight w:val="409"/>
        </w:trPr>
        <w:tc>
          <w:tcPr>
            <w:tcW w:w="0" w:type="auto"/>
            <w:vMerge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:rsidR="00AA02CC" w:rsidRPr="00943526" w:rsidRDefault="00AA02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07967" w:rsidRDefault="00A82AB9">
            <w:pPr>
              <w:spacing w:after="21" w:line="241" w:lineRule="auto"/>
              <w:ind w:left="0" w:right="0" w:firstLine="0"/>
              <w:rPr>
                <w:sz w:val="20"/>
              </w:rPr>
            </w:pPr>
            <w:r w:rsidRPr="00943526">
              <w:rPr>
                <w:sz w:val="20"/>
              </w:rPr>
              <w:t>Профессиональное достижение учителя (участие в профессиональных конкурсах)</w:t>
            </w:r>
          </w:p>
          <w:p w:rsidR="00AA02CC" w:rsidRPr="00943526" w:rsidRDefault="00A82AB9" w:rsidP="00507967">
            <w:pPr>
              <w:spacing w:after="21" w:line="241" w:lineRule="auto"/>
              <w:ind w:left="0" w:right="0" w:firstLine="0"/>
            </w:pPr>
            <w:r w:rsidRPr="00943526">
              <w:rPr>
                <w:sz w:val="20"/>
              </w:rPr>
              <w:t xml:space="preserve"> – </w:t>
            </w:r>
            <w:r w:rsidRPr="00943526">
              <w:rPr>
                <w:b/>
                <w:sz w:val="20"/>
              </w:rPr>
              <w:t>К 5</w:t>
            </w:r>
            <w:r w:rsidRPr="00943526">
              <w:rPr>
                <w:sz w:val="20"/>
              </w:rPr>
              <w:t xml:space="preserve"> </w:t>
            </w:r>
          </w:p>
        </w:tc>
        <w:tc>
          <w:tcPr>
            <w:tcW w:w="36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A82AB9">
            <w:pPr>
              <w:spacing w:after="0" w:line="259" w:lineRule="auto"/>
              <w:ind w:left="0" w:right="0" w:firstLine="0"/>
              <w:jc w:val="left"/>
            </w:pPr>
            <w:r w:rsidRPr="00943526">
              <w:rPr>
                <w:sz w:val="20"/>
              </w:rPr>
              <w:t xml:space="preserve">Количество грамот за призовое место </w:t>
            </w:r>
          </w:p>
        </w:tc>
        <w:tc>
          <w:tcPr>
            <w:tcW w:w="3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A82AB9">
            <w:pPr>
              <w:spacing w:after="18" w:line="259" w:lineRule="auto"/>
              <w:ind w:left="0" w:right="0" w:firstLine="0"/>
              <w:jc w:val="left"/>
            </w:pPr>
            <w:r w:rsidRPr="00943526">
              <w:rPr>
                <w:sz w:val="20"/>
              </w:rPr>
              <w:t xml:space="preserve">Оценивается уровень участия: </w:t>
            </w:r>
          </w:p>
          <w:p w:rsidR="00AA02CC" w:rsidRPr="00943526" w:rsidRDefault="00943526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eastAsia="Segoe UI Symbol"/>
                <w:sz w:val="20"/>
              </w:rPr>
              <w:t>-</w:t>
            </w:r>
            <w:r w:rsidR="00A82AB9" w:rsidRPr="00943526">
              <w:rPr>
                <w:sz w:val="20"/>
              </w:rPr>
              <w:t xml:space="preserve">Всероссийский – 10 баллов </w:t>
            </w:r>
          </w:p>
          <w:p w:rsidR="00AA02CC" w:rsidRPr="00943526" w:rsidRDefault="00943526" w:rsidP="00943526">
            <w:pPr>
              <w:spacing w:after="0" w:line="259" w:lineRule="auto"/>
              <w:ind w:left="0" w:right="153" w:firstLine="0"/>
            </w:pPr>
            <w:r>
              <w:rPr>
                <w:rFonts w:eastAsia="Segoe UI Symbol"/>
                <w:sz w:val="20"/>
              </w:rPr>
              <w:t xml:space="preserve">       -</w:t>
            </w:r>
            <w:r w:rsidR="00A82AB9" w:rsidRPr="00943526">
              <w:rPr>
                <w:sz w:val="20"/>
              </w:rPr>
              <w:t xml:space="preserve">Республиканский – 7 баллов </w:t>
            </w:r>
          </w:p>
          <w:p w:rsidR="00943526" w:rsidRDefault="00943526">
            <w:pPr>
              <w:spacing w:after="0" w:line="244" w:lineRule="auto"/>
              <w:ind w:left="0" w:right="895" w:firstLine="360"/>
              <w:jc w:val="left"/>
              <w:rPr>
                <w:rFonts w:eastAsia="Arial"/>
                <w:sz w:val="20"/>
              </w:rPr>
            </w:pPr>
            <w:r>
              <w:rPr>
                <w:rFonts w:eastAsia="Segoe UI Symbol"/>
                <w:sz w:val="20"/>
              </w:rPr>
              <w:t xml:space="preserve">- </w:t>
            </w:r>
            <w:r w:rsidR="00A82AB9" w:rsidRPr="00943526">
              <w:rPr>
                <w:sz w:val="20"/>
              </w:rPr>
              <w:t xml:space="preserve">Районный – 5 баллов </w:t>
            </w:r>
            <w:r w:rsidR="00A82AB9" w:rsidRPr="00943526">
              <w:rPr>
                <w:rFonts w:eastAsia="Arial"/>
                <w:sz w:val="20"/>
              </w:rPr>
              <w:t xml:space="preserve"> </w:t>
            </w:r>
          </w:p>
          <w:p w:rsidR="00AA02CC" w:rsidRPr="00943526" w:rsidRDefault="00943526">
            <w:pPr>
              <w:spacing w:after="0" w:line="244" w:lineRule="auto"/>
              <w:ind w:left="0" w:right="895" w:firstLine="360"/>
              <w:jc w:val="left"/>
              <w:rPr>
                <w:u w:val="single"/>
              </w:rPr>
            </w:pPr>
            <w:r>
              <w:rPr>
                <w:rFonts w:eastAsia="Arial"/>
                <w:sz w:val="20"/>
              </w:rPr>
              <w:lastRenderedPageBreak/>
              <w:t xml:space="preserve">- </w:t>
            </w:r>
            <w:r w:rsidR="00A82AB9" w:rsidRPr="00943526">
              <w:rPr>
                <w:sz w:val="20"/>
              </w:rPr>
              <w:t xml:space="preserve">Школьный – 3 балла </w:t>
            </w:r>
            <w:r w:rsidR="00A82AB9" w:rsidRPr="00943526">
              <w:rPr>
                <w:sz w:val="20"/>
                <w:u w:val="single"/>
              </w:rPr>
              <w:t xml:space="preserve">Заочные конкурсы: </w:t>
            </w:r>
          </w:p>
          <w:p w:rsidR="00AA02CC" w:rsidRDefault="003740D8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Всероссийский – 3</w:t>
            </w:r>
            <w:r w:rsidR="00A82AB9" w:rsidRPr="00943526">
              <w:rPr>
                <w:sz w:val="20"/>
              </w:rPr>
              <w:t xml:space="preserve"> балла, не более 4б </w:t>
            </w:r>
          </w:p>
          <w:p w:rsidR="003740D8" w:rsidRPr="003740D8" w:rsidRDefault="003740D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740D8">
              <w:rPr>
                <w:sz w:val="20"/>
                <w:szCs w:val="20"/>
              </w:rPr>
              <w:t>Республиканский -2 балла</w:t>
            </w:r>
          </w:p>
          <w:p w:rsidR="003740D8" w:rsidRPr="00943526" w:rsidRDefault="003740D8">
            <w:pPr>
              <w:spacing w:after="0" w:line="259" w:lineRule="auto"/>
              <w:ind w:left="0" w:right="0" w:firstLine="0"/>
              <w:jc w:val="left"/>
            </w:pPr>
            <w:r w:rsidRPr="003740D8">
              <w:rPr>
                <w:sz w:val="20"/>
                <w:szCs w:val="20"/>
              </w:rPr>
              <w:t>Районный-1 балл</w:t>
            </w:r>
          </w:p>
        </w:tc>
        <w:tc>
          <w:tcPr>
            <w:tcW w:w="12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AA02CC">
            <w:pPr>
              <w:spacing w:after="0" w:line="259" w:lineRule="auto"/>
              <w:ind w:left="0" w:right="49" w:firstLine="0"/>
              <w:jc w:val="center"/>
            </w:pPr>
          </w:p>
        </w:tc>
      </w:tr>
      <w:tr w:rsidR="00C55591" w:rsidRPr="00943526" w:rsidTr="00853B5D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AA02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A82AB9">
            <w:pPr>
              <w:spacing w:after="7" w:line="240" w:lineRule="auto"/>
              <w:ind w:left="0" w:right="0" w:firstLine="0"/>
            </w:pPr>
            <w:r w:rsidRPr="00943526">
              <w:rPr>
                <w:sz w:val="20"/>
              </w:rPr>
              <w:t xml:space="preserve">Руководство и участие в методической и экспертной деятельности (член жюри, </w:t>
            </w:r>
          </w:p>
          <w:p w:rsidR="00AA02CC" w:rsidRPr="00943526" w:rsidRDefault="00A82AB9">
            <w:pPr>
              <w:spacing w:after="0" w:line="259" w:lineRule="auto"/>
              <w:ind w:left="0" w:right="0" w:firstLine="0"/>
              <w:jc w:val="left"/>
            </w:pPr>
            <w:r w:rsidRPr="00943526">
              <w:rPr>
                <w:sz w:val="20"/>
              </w:rPr>
              <w:t xml:space="preserve">эксперт) – </w:t>
            </w:r>
            <w:r w:rsidRPr="00943526">
              <w:rPr>
                <w:b/>
                <w:sz w:val="20"/>
              </w:rPr>
              <w:t>К 6</w:t>
            </w:r>
            <w:r w:rsidRPr="00943526">
              <w:rPr>
                <w:sz w:val="20"/>
              </w:rPr>
              <w:t xml:space="preserve"> </w:t>
            </w:r>
          </w:p>
        </w:tc>
        <w:tc>
          <w:tcPr>
            <w:tcW w:w="36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A82AB9">
            <w:pPr>
              <w:spacing w:after="0" w:line="259" w:lineRule="auto"/>
              <w:ind w:left="0" w:right="0" w:firstLine="0"/>
              <w:jc w:val="left"/>
            </w:pPr>
            <w:r w:rsidRPr="00943526">
              <w:rPr>
                <w:sz w:val="20"/>
              </w:rPr>
              <w:t xml:space="preserve">Наличие приказа, сертификата  </w:t>
            </w:r>
          </w:p>
        </w:tc>
        <w:tc>
          <w:tcPr>
            <w:tcW w:w="3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3740D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 мероприятие – 1 балл</w:t>
            </w:r>
          </w:p>
          <w:p w:rsidR="00910B4F" w:rsidRDefault="00A82AB9" w:rsidP="00F87925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 w:rsidRPr="00943526">
              <w:rPr>
                <w:sz w:val="20"/>
              </w:rPr>
              <w:t>Проверка ВПР</w:t>
            </w:r>
            <w:r w:rsidR="00910B4F">
              <w:rPr>
                <w:sz w:val="20"/>
              </w:rPr>
              <w:t xml:space="preserve">, олимпиады и прочие работы – </w:t>
            </w:r>
            <w:r w:rsidRPr="00943526">
              <w:rPr>
                <w:sz w:val="20"/>
              </w:rPr>
              <w:t>2 балла</w:t>
            </w:r>
          </w:p>
          <w:p w:rsidR="00943526" w:rsidRPr="00943526" w:rsidRDefault="00A82AB9" w:rsidP="00F87925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 w:rsidRPr="00943526">
              <w:rPr>
                <w:sz w:val="20"/>
              </w:rPr>
              <w:t xml:space="preserve"> Курсы </w:t>
            </w:r>
            <w:r w:rsidR="00F87925">
              <w:rPr>
                <w:sz w:val="20"/>
              </w:rPr>
              <w:t>36ч -1б, 72ч-2б, 144 -3</w:t>
            </w:r>
            <w:r w:rsidR="00585A21" w:rsidRPr="00943526">
              <w:rPr>
                <w:sz w:val="20"/>
              </w:rPr>
              <w:t>б</w:t>
            </w:r>
          </w:p>
          <w:p w:rsidR="00943526" w:rsidRPr="003740D8" w:rsidRDefault="00910B4F">
            <w:pPr>
              <w:spacing w:after="0" w:line="259" w:lineRule="auto"/>
              <w:ind w:left="0" w:right="97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Наставничество – 1б </w:t>
            </w:r>
            <w:r w:rsidR="003740D8" w:rsidRPr="003740D8">
              <w:rPr>
                <w:sz w:val="20"/>
                <w:szCs w:val="20"/>
              </w:rPr>
              <w:t>(при полной отчётности)</w:t>
            </w:r>
          </w:p>
        </w:tc>
        <w:tc>
          <w:tcPr>
            <w:tcW w:w="12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AA02CC">
            <w:pPr>
              <w:spacing w:after="0" w:line="259" w:lineRule="auto"/>
              <w:ind w:left="0" w:right="53" w:firstLine="0"/>
              <w:jc w:val="center"/>
            </w:pPr>
          </w:p>
        </w:tc>
      </w:tr>
      <w:tr w:rsidR="00BC1B46" w:rsidRPr="00943526" w:rsidTr="00853B5D">
        <w:trPr>
          <w:trHeight w:val="1162"/>
        </w:trPr>
        <w:tc>
          <w:tcPr>
            <w:tcW w:w="3100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BC1B46" w:rsidRPr="00943526" w:rsidRDefault="00BC1B46">
            <w:pPr>
              <w:spacing w:after="0" w:line="241" w:lineRule="auto"/>
              <w:ind w:left="0" w:right="0" w:firstLine="0"/>
              <w:jc w:val="left"/>
            </w:pPr>
            <w:r w:rsidRPr="00943526">
              <w:rPr>
                <w:b/>
                <w:sz w:val="20"/>
              </w:rPr>
              <w:t xml:space="preserve">3.Воспитательная деятельность </w:t>
            </w:r>
          </w:p>
          <w:p w:rsidR="00BC1B46" w:rsidRPr="00943526" w:rsidRDefault="00BC1B46">
            <w:pPr>
              <w:spacing w:after="0" w:line="259" w:lineRule="auto"/>
              <w:ind w:left="0" w:right="342" w:firstLine="0"/>
              <w:jc w:val="center"/>
            </w:pPr>
            <w:r w:rsidRPr="00943526">
              <w:rPr>
                <w:b/>
                <w:sz w:val="20"/>
              </w:rPr>
              <w:t xml:space="preserve"> </w:t>
            </w:r>
          </w:p>
          <w:p w:rsidR="00BC1B46" w:rsidRPr="00943526" w:rsidRDefault="00BC1B46">
            <w:pPr>
              <w:spacing w:after="0" w:line="259" w:lineRule="auto"/>
              <w:ind w:left="0" w:right="342" w:firstLine="0"/>
              <w:jc w:val="center"/>
            </w:pPr>
            <w:r w:rsidRPr="00943526">
              <w:rPr>
                <w:b/>
                <w:sz w:val="20"/>
              </w:rPr>
              <w:t xml:space="preserve"> </w:t>
            </w:r>
          </w:p>
          <w:p w:rsidR="00BC1B46" w:rsidRPr="00943526" w:rsidRDefault="00BC1B46">
            <w:pPr>
              <w:spacing w:after="0" w:line="259" w:lineRule="auto"/>
              <w:ind w:left="0" w:right="342" w:firstLine="0"/>
              <w:jc w:val="center"/>
            </w:pPr>
            <w:r w:rsidRPr="00943526">
              <w:rPr>
                <w:b/>
                <w:sz w:val="20"/>
              </w:rPr>
              <w:t xml:space="preserve"> </w:t>
            </w:r>
          </w:p>
          <w:p w:rsidR="00BC1B46" w:rsidRPr="00943526" w:rsidRDefault="00BC1B46">
            <w:pPr>
              <w:spacing w:after="0" w:line="259" w:lineRule="auto"/>
              <w:ind w:left="0" w:right="342" w:firstLine="0"/>
              <w:jc w:val="center"/>
            </w:pPr>
            <w:r w:rsidRPr="00943526">
              <w:rPr>
                <w:b/>
                <w:sz w:val="20"/>
              </w:rPr>
              <w:t xml:space="preserve"> </w:t>
            </w:r>
          </w:p>
          <w:p w:rsidR="00BC1B46" w:rsidRPr="00943526" w:rsidRDefault="00BC1B46">
            <w:pPr>
              <w:spacing w:after="0" w:line="259" w:lineRule="auto"/>
              <w:ind w:left="0" w:right="342" w:firstLine="0"/>
              <w:jc w:val="center"/>
            </w:pPr>
            <w:r w:rsidRPr="00943526">
              <w:rPr>
                <w:b/>
                <w:sz w:val="20"/>
              </w:rPr>
              <w:t xml:space="preserve"> </w:t>
            </w:r>
          </w:p>
          <w:p w:rsidR="00BC1B46" w:rsidRPr="00943526" w:rsidRDefault="00BC1B46">
            <w:pPr>
              <w:spacing w:after="0" w:line="259" w:lineRule="auto"/>
              <w:ind w:left="0" w:right="342" w:firstLine="0"/>
              <w:jc w:val="center"/>
            </w:pPr>
            <w:r w:rsidRPr="00943526">
              <w:rPr>
                <w:b/>
                <w:sz w:val="20"/>
              </w:rPr>
              <w:t xml:space="preserve"> </w:t>
            </w:r>
          </w:p>
          <w:p w:rsidR="00BC1B46" w:rsidRPr="00943526" w:rsidRDefault="00BC1B46">
            <w:pPr>
              <w:spacing w:after="0" w:line="259" w:lineRule="auto"/>
              <w:ind w:left="0" w:right="342" w:firstLine="0"/>
              <w:jc w:val="center"/>
            </w:pPr>
            <w:r w:rsidRPr="00943526">
              <w:rPr>
                <w:b/>
                <w:sz w:val="20"/>
              </w:rPr>
              <w:t xml:space="preserve"> </w:t>
            </w:r>
          </w:p>
          <w:p w:rsidR="00BC1B46" w:rsidRPr="00943526" w:rsidRDefault="00BC1B46">
            <w:pPr>
              <w:spacing w:after="0" w:line="259" w:lineRule="auto"/>
              <w:ind w:left="0" w:right="342" w:firstLine="0"/>
              <w:jc w:val="center"/>
            </w:pPr>
            <w:r w:rsidRPr="00943526">
              <w:rPr>
                <w:b/>
                <w:sz w:val="20"/>
              </w:rPr>
              <w:t xml:space="preserve"> </w:t>
            </w:r>
          </w:p>
        </w:tc>
        <w:tc>
          <w:tcPr>
            <w:tcW w:w="35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C1B46" w:rsidRPr="00943526" w:rsidRDefault="00BC1B46">
            <w:pPr>
              <w:spacing w:after="0" w:line="259" w:lineRule="auto"/>
              <w:ind w:left="0" w:right="0" w:firstLine="0"/>
            </w:pPr>
            <w:r w:rsidRPr="00943526">
              <w:rPr>
                <w:sz w:val="20"/>
              </w:rPr>
              <w:t xml:space="preserve">Организация и проведение общешкольных мероприятий – </w:t>
            </w:r>
            <w:r w:rsidRPr="00943526">
              <w:rPr>
                <w:b/>
                <w:sz w:val="20"/>
              </w:rPr>
              <w:t>К 7</w:t>
            </w:r>
            <w:r w:rsidRPr="00943526">
              <w:rPr>
                <w:sz w:val="20"/>
              </w:rPr>
              <w:t xml:space="preserve"> </w:t>
            </w:r>
          </w:p>
        </w:tc>
        <w:tc>
          <w:tcPr>
            <w:tcW w:w="36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C1B46" w:rsidRPr="00943526" w:rsidRDefault="00BC1B46">
            <w:pPr>
              <w:spacing w:after="0" w:line="259" w:lineRule="auto"/>
              <w:ind w:left="0" w:right="100" w:firstLine="0"/>
            </w:pPr>
            <w:r w:rsidRPr="00943526">
              <w:rPr>
                <w:sz w:val="20"/>
              </w:rPr>
              <w:t xml:space="preserve">Наличие программы, сценария, анализа мероприятия, отзывов, фото- и видеоматериалов по проведению мероприятия с привлечением </w:t>
            </w:r>
            <w:r w:rsidRPr="00943526">
              <w:rPr>
                <w:b/>
                <w:i/>
                <w:sz w:val="20"/>
              </w:rPr>
              <w:t>большого</w:t>
            </w:r>
            <w:r w:rsidRPr="00943526">
              <w:rPr>
                <w:sz w:val="20"/>
              </w:rPr>
              <w:t xml:space="preserve"> количества учащихся, общественности, родителей. </w:t>
            </w:r>
          </w:p>
        </w:tc>
        <w:tc>
          <w:tcPr>
            <w:tcW w:w="3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C1B46" w:rsidRPr="003740D8" w:rsidRDefault="00BC1B46" w:rsidP="003740D8">
            <w:pPr>
              <w:spacing w:after="0" w:line="259" w:lineRule="auto"/>
              <w:ind w:left="0" w:right="0" w:firstLine="0"/>
              <w:jc w:val="left"/>
            </w:pPr>
            <w:r w:rsidRPr="003740D8">
              <w:rPr>
                <w:sz w:val="20"/>
              </w:rPr>
              <w:t>1 мероприятие – 3 балла</w:t>
            </w:r>
            <w:r w:rsidRPr="003740D8">
              <w:rPr>
                <w:b/>
                <w:sz w:val="20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C1B46" w:rsidRPr="00943526" w:rsidRDefault="00BC1B46">
            <w:pPr>
              <w:spacing w:after="0" w:line="259" w:lineRule="auto"/>
              <w:ind w:left="0" w:right="100" w:firstLine="0"/>
              <w:jc w:val="center"/>
            </w:pPr>
          </w:p>
        </w:tc>
      </w:tr>
      <w:tr w:rsidR="00BC1B46" w:rsidRPr="00943526" w:rsidTr="00853B5D">
        <w:trPr>
          <w:trHeight w:val="1433"/>
        </w:trPr>
        <w:tc>
          <w:tcPr>
            <w:tcW w:w="0" w:type="auto"/>
            <w:vMerge/>
            <w:tcBorders>
              <w:left w:val="single" w:sz="4" w:space="0" w:color="999999"/>
              <w:right w:val="single" w:sz="4" w:space="0" w:color="999999"/>
            </w:tcBorders>
          </w:tcPr>
          <w:p w:rsidR="00BC1B46" w:rsidRPr="00943526" w:rsidRDefault="00BC1B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C1B46" w:rsidRPr="000C1463" w:rsidRDefault="00BC1B46">
            <w:pPr>
              <w:spacing w:after="0" w:line="259" w:lineRule="auto"/>
              <w:ind w:left="0" w:right="99" w:firstLine="0"/>
              <w:rPr>
                <w:sz w:val="20"/>
              </w:rPr>
            </w:pPr>
            <w:r w:rsidRPr="00943526">
              <w:rPr>
                <w:sz w:val="20"/>
              </w:rPr>
              <w:t xml:space="preserve">Результативность участия </w:t>
            </w:r>
            <w:r w:rsidRPr="00943526">
              <w:rPr>
                <w:b/>
                <w:i/>
                <w:sz w:val="20"/>
              </w:rPr>
              <w:t>класса</w:t>
            </w:r>
            <w:r w:rsidRPr="00943526">
              <w:rPr>
                <w:sz w:val="20"/>
              </w:rPr>
              <w:t>, команды в конкурсах, на праздниках, подготовка художественного номера</w:t>
            </w:r>
            <w:r>
              <w:rPr>
                <w:sz w:val="20"/>
              </w:rPr>
              <w:t xml:space="preserve"> (как учителя, а не как классного руководителя)</w:t>
            </w:r>
            <w:r w:rsidRPr="00943526">
              <w:rPr>
                <w:sz w:val="20"/>
              </w:rPr>
              <w:t xml:space="preserve"> – </w:t>
            </w:r>
            <w:r w:rsidRPr="00943526">
              <w:rPr>
                <w:b/>
                <w:sz w:val="20"/>
              </w:rPr>
              <w:t>К 8</w:t>
            </w:r>
            <w:r w:rsidRPr="00943526">
              <w:rPr>
                <w:sz w:val="20"/>
              </w:rPr>
              <w:t xml:space="preserve"> </w:t>
            </w:r>
          </w:p>
        </w:tc>
        <w:tc>
          <w:tcPr>
            <w:tcW w:w="36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C1B46" w:rsidRPr="00943526" w:rsidRDefault="00BC1B46">
            <w:pPr>
              <w:spacing w:after="0" w:line="259" w:lineRule="auto"/>
              <w:ind w:left="0" w:right="0" w:firstLine="0"/>
              <w:jc w:val="left"/>
            </w:pPr>
            <w:r w:rsidRPr="00943526">
              <w:rPr>
                <w:sz w:val="20"/>
              </w:rPr>
              <w:t xml:space="preserve">Количество грамот, сертификатов за призовое место </w:t>
            </w:r>
          </w:p>
        </w:tc>
        <w:tc>
          <w:tcPr>
            <w:tcW w:w="3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C1B46" w:rsidRPr="00943526" w:rsidRDefault="00BC1B46">
            <w:pPr>
              <w:spacing w:after="18" w:line="259" w:lineRule="auto"/>
              <w:ind w:left="0" w:right="0" w:firstLine="0"/>
              <w:jc w:val="left"/>
            </w:pPr>
            <w:r w:rsidRPr="00943526">
              <w:rPr>
                <w:sz w:val="20"/>
              </w:rPr>
              <w:t xml:space="preserve">Оценивается уровень участия: </w:t>
            </w:r>
          </w:p>
          <w:p w:rsidR="00BC1B46" w:rsidRPr="00943526" w:rsidRDefault="00BC1B46" w:rsidP="00943526">
            <w:pPr>
              <w:spacing w:after="0" w:line="259" w:lineRule="auto"/>
              <w:ind w:left="0" w:right="200" w:firstLine="0"/>
            </w:pPr>
            <w:r>
              <w:rPr>
                <w:rFonts w:eastAsia="Segoe UI Symbol"/>
                <w:sz w:val="20"/>
              </w:rPr>
              <w:t>-</w:t>
            </w:r>
            <w:r w:rsidRPr="00943526">
              <w:rPr>
                <w:sz w:val="20"/>
              </w:rPr>
              <w:t xml:space="preserve">Республиканский – 5 баллов </w:t>
            </w:r>
          </w:p>
          <w:p w:rsidR="00BC1B46" w:rsidRPr="00943526" w:rsidRDefault="00BC1B46" w:rsidP="00943526">
            <w:pPr>
              <w:spacing w:after="0" w:line="259" w:lineRule="auto"/>
              <w:ind w:right="0"/>
              <w:jc w:val="left"/>
            </w:pPr>
            <w:r>
              <w:rPr>
                <w:rFonts w:eastAsia="Segoe UI Symbol"/>
                <w:sz w:val="20"/>
              </w:rPr>
              <w:t>-</w:t>
            </w:r>
            <w:r w:rsidRPr="00943526">
              <w:rPr>
                <w:sz w:val="20"/>
              </w:rPr>
              <w:t xml:space="preserve">Районный – 3 балла  </w:t>
            </w:r>
          </w:p>
          <w:p w:rsidR="00BC1B46" w:rsidRPr="00943526" w:rsidRDefault="00BC1B46" w:rsidP="00943526">
            <w:pPr>
              <w:spacing w:after="0" w:line="259" w:lineRule="auto"/>
              <w:ind w:right="0"/>
              <w:jc w:val="left"/>
            </w:pPr>
            <w:r>
              <w:rPr>
                <w:rFonts w:eastAsia="Segoe UI Symbol"/>
                <w:sz w:val="20"/>
              </w:rPr>
              <w:t>-</w:t>
            </w:r>
            <w:r w:rsidRPr="00943526">
              <w:rPr>
                <w:sz w:val="20"/>
              </w:rPr>
              <w:t xml:space="preserve">Школьный – 1 балл  </w:t>
            </w:r>
          </w:p>
        </w:tc>
        <w:tc>
          <w:tcPr>
            <w:tcW w:w="12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C1B46" w:rsidRPr="00943526" w:rsidRDefault="00BC1B46">
            <w:pPr>
              <w:spacing w:after="0" w:line="259" w:lineRule="auto"/>
              <w:ind w:left="0" w:right="100" w:firstLine="0"/>
              <w:jc w:val="center"/>
            </w:pPr>
          </w:p>
        </w:tc>
      </w:tr>
      <w:tr w:rsidR="00BC1B46" w:rsidRPr="00943526" w:rsidTr="00853B5D">
        <w:trPr>
          <w:trHeight w:val="1433"/>
        </w:trPr>
        <w:tc>
          <w:tcPr>
            <w:tcW w:w="0" w:type="auto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C1B46" w:rsidRPr="00943526" w:rsidRDefault="00BC1B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C1B46" w:rsidRPr="00943526" w:rsidRDefault="00BC1B46">
            <w:pPr>
              <w:spacing w:after="0" w:line="259" w:lineRule="auto"/>
              <w:ind w:left="0" w:right="99" w:firstLine="0"/>
              <w:rPr>
                <w:sz w:val="20"/>
              </w:rPr>
            </w:pPr>
            <w:r>
              <w:rPr>
                <w:sz w:val="20"/>
              </w:rPr>
              <w:t xml:space="preserve">Работа с детьми из социально неблагополучных семей-  </w:t>
            </w:r>
            <w:r w:rsidRPr="00910B4F">
              <w:rPr>
                <w:b/>
                <w:sz w:val="20"/>
              </w:rPr>
              <w:t>К 9</w:t>
            </w:r>
          </w:p>
        </w:tc>
        <w:tc>
          <w:tcPr>
            <w:tcW w:w="36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C1B46" w:rsidRPr="00943526" w:rsidRDefault="00BC1B46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Наличие справки, акта.</w:t>
            </w:r>
          </w:p>
        </w:tc>
        <w:tc>
          <w:tcPr>
            <w:tcW w:w="3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C1B46" w:rsidRPr="00943526" w:rsidRDefault="00BC1B46">
            <w:pPr>
              <w:spacing w:after="18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1 мероприятие - 1балл</w:t>
            </w:r>
          </w:p>
        </w:tc>
        <w:tc>
          <w:tcPr>
            <w:tcW w:w="12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C1B46" w:rsidRPr="00943526" w:rsidRDefault="00BC1B46">
            <w:pPr>
              <w:spacing w:after="0" w:line="259" w:lineRule="auto"/>
              <w:ind w:left="0" w:right="100" w:firstLine="0"/>
              <w:jc w:val="center"/>
            </w:pPr>
          </w:p>
        </w:tc>
      </w:tr>
      <w:tr w:rsidR="00C55591" w:rsidRPr="00943526" w:rsidTr="00853B5D">
        <w:trPr>
          <w:trHeight w:val="2079"/>
        </w:trPr>
        <w:tc>
          <w:tcPr>
            <w:tcW w:w="3100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A82AB9" w:rsidP="00943526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943526">
              <w:rPr>
                <w:b/>
                <w:sz w:val="20"/>
              </w:rPr>
              <w:t xml:space="preserve">4.Внеурочная деятельность </w:t>
            </w:r>
          </w:p>
        </w:tc>
        <w:tc>
          <w:tcPr>
            <w:tcW w:w="35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F6EC2" w:rsidRDefault="00A82AB9">
            <w:pPr>
              <w:spacing w:after="0" w:line="241" w:lineRule="auto"/>
              <w:ind w:left="0" w:right="0" w:firstLine="0"/>
              <w:rPr>
                <w:sz w:val="20"/>
              </w:rPr>
            </w:pPr>
            <w:r w:rsidRPr="00943526">
              <w:rPr>
                <w:sz w:val="20"/>
              </w:rPr>
              <w:t xml:space="preserve">Участие педагога в разработке и реализации ООП </w:t>
            </w:r>
          </w:p>
          <w:p w:rsidR="00AA02CC" w:rsidRPr="00943526" w:rsidRDefault="00A82AB9">
            <w:pPr>
              <w:spacing w:after="0" w:line="241" w:lineRule="auto"/>
              <w:ind w:left="0" w:right="0" w:firstLine="0"/>
            </w:pPr>
            <w:r w:rsidRPr="00943526">
              <w:rPr>
                <w:sz w:val="20"/>
              </w:rPr>
              <w:t xml:space="preserve">- Эффективная </w:t>
            </w:r>
          </w:p>
          <w:p w:rsidR="00AA02CC" w:rsidRPr="00943526" w:rsidRDefault="00A82AB9" w:rsidP="00910B4F">
            <w:pPr>
              <w:spacing w:after="0" w:line="259" w:lineRule="auto"/>
              <w:ind w:left="0" w:right="0" w:firstLine="0"/>
              <w:jc w:val="left"/>
            </w:pPr>
            <w:r w:rsidRPr="00943526">
              <w:rPr>
                <w:sz w:val="20"/>
              </w:rPr>
              <w:t>организация работы клубов, занятий</w:t>
            </w:r>
            <w:r w:rsidR="00910B4F">
              <w:rPr>
                <w:sz w:val="20"/>
              </w:rPr>
              <w:t xml:space="preserve"> внеурочной деятельности</w:t>
            </w:r>
            <w:r w:rsidRPr="00943526">
              <w:rPr>
                <w:sz w:val="20"/>
              </w:rPr>
              <w:t xml:space="preserve">. -  </w:t>
            </w:r>
            <w:r w:rsidR="00910B4F">
              <w:rPr>
                <w:b/>
                <w:sz w:val="20"/>
              </w:rPr>
              <w:t>К 10</w:t>
            </w:r>
            <w:r w:rsidRPr="00943526">
              <w:rPr>
                <w:sz w:val="20"/>
              </w:rPr>
              <w:t xml:space="preserve"> </w:t>
            </w:r>
          </w:p>
        </w:tc>
        <w:tc>
          <w:tcPr>
            <w:tcW w:w="36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A82AB9">
            <w:pPr>
              <w:spacing w:after="0" w:line="259" w:lineRule="auto"/>
              <w:ind w:left="0" w:right="0" w:firstLine="0"/>
              <w:jc w:val="left"/>
            </w:pPr>
            <w:r w:rsidRPr="00943526">
              <w:rPr>
                <w:sz w:val="20"/>
              </w:rPr>
              <w:t xml:space="preserve">Наличие программы, журнала посещаемости. </w:t>
            </w:r>
          </w:p>
          <w:p w:rsidR="00AA02CC" w:rsidRPr="00943526" w:rsidRDefault="00A82AB9">
            <w:pPr>
              <w:spacing w:after="0" w:line="259" w:lineRule="auto"/>
              <w:ind w:left="0" w:right="0" w:firstLine="0"/>
              <w:jc w:val="left"/>
            </w:pPr>
            <w:r w:rsidRPr="00943526">
              <w:rPr>
                <w:sz w:val="20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A82AB9">
            <w:pPr>
              <w:spacing w:after="0" w:line="259" w:lineRule="auto"/>
              <w:ind w:left="0" w:right="0" w:firstLine="0"/>
            </w:pPr>
            <w:r w:rsidRPr="00943526">
              <w:rPr>
                <w:sz w:val="20"/>
              </w:rPr>
              <w:t xml:space="preserve">Занятия проводятся систематически по расписанию – 3 балла </w:t>
            </w:r>
            <w:r w:rsidR="003740D8" w:rsidRPr="003740D8">
              <w:rPr>
                <w:sz w:val="20"/>
              </w:rPr>
              <w:t>(из расчёта 1 час в неделю)</w:t>
            </w:r>
          </w:p>
        </w:tc>
        <w:tc>
          <w:tcPr>
            <w:tcW w:w="12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AA02CC">
            <w:pPr>
              <w:spacing w:after="0" w:line="259" w:lineRule="auto"/>
              <w:ind w:left="0" w:right="100" w:firstLine="0"/>
              <w:jc w:val="center"/>
            </w:pPr>
          </w:p>
        </w:tc>
      </w:tr>
      <w:tr w:rsidR="00C55591" w:rsidRPr="00943526" w:rsidTr="00853B5D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:rsidR="00AA02CC" w:rsidRPr="00943526" w:rsidRDefault="00AA02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A82AB9">
            <w:pPr>
              <w:spacing w:after="0" w:line="259" w:lineRule="auto"/>
              <w:ind w:left="0" w:right="0" w:firstLine="0"/>
              <w:jc w:val="left"/>
            </w:pPr>
            <w:r w:rsidRPr="00943526">
              <w:rPr>
                <w:sz w:val="20"/>
              </w:rPr>
              <w:t>Организация и проведение предметных</w:t>
            </w:r>
            <w:r w:rsidRPr="00943526">
              <w:rPr>
                <w:b/>
                <w:i/>
                <w:sz w:val="20"/>
              </w:rPr>
              <w:t xml:space="preserve"> </w:t>
            </w:r>
            <w:r w:rsidRPr="00943526">
              <w:rPr>
                <w:sz w:val="20"/>
              </w:rPr>
              <w:t xml:space="preserve">мероприятий, </w:t>
            </w:r>
            <w:r w:rsidRPr="00943526">
              <w:rPr>
                <w:sz w:val="20"/>
              </w:rPr>
              <w:tab/>
              <w:t xml:space="preserve">- </w:t>
            </w:r>
            <w:r w:rsidRPr="00943526">
              <w:rPr>
                <w:sz w:val="20"/>
              </w:rPr>
              <w:tab/>
              <w:t>способствующих повышению общего культурного уровня учащихся.</w:t>
            </w:r>
            <w:r w:rsidR="00910B4F">
              <w:rPr>
                <w:b/>
                <w:sz w:val="20"/>
              </w:rPr>
              <w:t xml:space="preserve"> - К 11</w:t>
            </w:r>
            <w:r w:rsidRPr="00943526">
              <w:rPr>
                <w:sz w:val="20"/>
              </w:rPr>
              <w:t xml:space="preserve"> </w:t>
            </w:r>
          </w:p>
        </w:tc>
        <w:tc>
          <w:tcPr>
            <w:tcW w:w="36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A82AB9">
            <w:pPr>
              <w:spacing w:after="0" w:line="242" w:lineRule="auto"/>
              <w:ind w:left="0" w:right="0" w:firstLine="0"/>
              <w:jc w:val="left"/>
            </w:pPr>
            <w:r w:rsidRPr="00943526">
              <w:rPr>
                <w:sz w:val="20"/>
              </w:rPr>
              <w:t xml:space="preserve">Наличие программы, </w:t>
            </w:r>
            <w:proofErr w:type="gramStart"/>
            <w:r w:rsidRPr="00943526">
              <w:rPr>
                <w:sz w:val="20"/>
              </w:rPr>
              <w:t>сценария</w:t>
            </w:r>
            <w:r w:rsidR="00943526">
              <w:rPr>
                <w:sz w:val="20"/>
              </w:rPr>
              <w:t xml:space="preserve"> </w:t>
            </w:r>
            <w:r w:rsidRPr="00943526">
              <w:rPr>
                <w:sz w:val="20"/>
              </w:rPr>
              <w:t xml:space="preserve"> мероприятия</w:t>
            </w:r>
            <w:proofErr w:type="gramEnd"/>
            <w:r w:rsidRPr="00943526">
              <w:rPr>
                <w:sz w:val="20"/>
              </w:rPr>
              <w:t xml:space="preserve">, анализа проведенного мероприятия, </w:t>
            </w:r>
            <w:r w:rsidR="00943526">
              <w:rPr>
                <w:sz w:val="20"/>
              </w:rPr>
              <w:t xml:space="preserve">отзывов, фото- и видеоматериалов  </w:t>
            </w:r>
            <w:r w:rsidRPr="00943526">
              <w:rPr>
                <w:sz w:val="20"/>
              </w:rPr>
              <w:t xml:space="preserve">предметного конкурса, олимпиады, конференций.  </w:t>
            </w:r>
          </w:p>
          <w:p w:rsidR="00AA02CC" w:rsidRPr="00943526" w:rsidRDefault="00AA02CC">
            <w:pPr>
              <w:spacing w:after="0" w:line="259" w:lineRule="auto"/>
              <w:ind w:left="0" w:right="102" w:firstLine="0"/>
            </w:pPr>
          </w:p>
        </w:tc>
        <w:tc>
          <w:tcPr>
            <w:tcW w:w="3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A82AB9">
            <w:pPr>
              <w:spacing w:after="0" w:line="259" w:lineRule="auto"/>
              <w:ind w:left="0" w:right="0" w:firstLine="0"/>
              <w:jc w:val="left"/>
            </w:pPr>
            <w:r w:rsidRPr="00943526">
              <w:rPr>
                <w:sz w:val="20"/>
              </w:rPr>
              <w:t xml:space="preserve">1 мероприятие – 1 балл </w:t>
            </w:r>
          </w:p>
          <w:p w:rsidR="00AA02CC" w:rsidRPr="00943526" w:rsidRDefault="00910B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с привлечением учителя – 1 балл</w:t>
            </w:r>
          </w:p>
        </w:tc>
        <w:tc>
          <w:tcPr>
            <w:tcW w:w="12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AA02CC">
            <w:pPr>
              <w:spacing w:after="0" w:line="259" w:lineRule="auto"/>
              <w:ind w:left="0" w:right="100" w:firstLine="0"/>
              <w:jc w:val="center"/>
            </w:pPr>
          </w:p>
        </w:tc>
      </w:tr>
      <w:tr w:rsidR="00C55591" w:rsidRPr="00943526" w:rsidTr="00853B5D">
        <w:trPr>
          <w:trHeight w:val="932"/>
        </w:trPr>
        <w:tc>
          <w:tcPr>
            <w:tcW w:w="0" w:type="auto"/>
            <w:vMerge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:rsidR="00AA02CC" w:rsidRPr="00943526" w:rsidRDefault="00AA02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A82AB9">
            <w:pPr>
              <w:spacing w:after="5" w:line="242" w:lineRule="auto"/>
              <w:ind w:left="0" w:right="0" w:firstLine="0"/>
            </w:pPr>
            <w:r w:rsidRPr="00943526">
              <w:rPr>
                <w:sz w:val="20"/>
              </w:rPr>
              <w:t xml:space="preserve">Создание элементов образовательной инфраструктуры </w:t>
            </w:r>
            <w:r w:rsidR="00910B4F">
              <w:rPr>
                <w:b/>
                <w:sz w:val="20"/>
              </w:rPr>
              <w:t>– К 12</w:t>
            </w:r>
            <w:r w:rsidRPr="00943526">
              <w:rPr>
                <w:b/>
                <w:sz w:val="20"/>
              </w:rPr>
              <w:t xml:space="preserve"> </w:t>
            </w:r>
          </w:p>
          <w:p w:rsidR="00AA02CC" w:rsidRPr="00943526" w:rsidRDefault="00A82AB9">
            <w:pPr>
              <w:spacing w:after="0" w:line="259" w:lineRule="auto"/>
              <w:ind w:left="0" w:right="0" w:firstLine="0"/>
              <w:jc w:val="left"/>
            </w:pPr>
            <w:r w:rsidRPr="00943526">
              <w:rPr>
                <w:b/>
                <w:sz w:val="20"/>
              </w:rPr>
              <w:t xml:space="preserve"> </w:t>
            </w:r>
          </w:p>
          <w:p w:rsidR="00AA02CC" w:rsidRPr="00943526" w:rsidRDefault="00A82AB9">
            <w:pPr>
              <w:spacing w:after="0" w:line="259" w:lineRule="auto"/>
              <w:ind w:left="0" w:right="0" w:firstLine="0"/>
              <w:jc w:val="left"/>
            </w:pPr>
            <w:r w:rsidRPr="00943526">
              <w:rPr>
                <w:sz w:val="20"/>
              </w:rPr>
              <w:t xml:space="preserve"> </w:t>
            </w:r>
          </w:p>
        </w:tc>
        <w:tc>
          <w:tcPr>
            <w:tcW w:w="36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A82AB9">
            <w:pPr>
              <w:spacing w:after="0" w:line="259" w:lineRule="auto"/>
              <w:ind w:left="0" w:right="102" w:firstLine="0"/>
            </w:pPr>
            <w:r w:rsidRPr="00943526">
              <w:rPr>
                <w:sz w:val="20"/>
              </w:rPr>
              <w:t xml:space="preserve">Оборудование и организация работы учебного кабинета направленная на повышение уровня и качества знаний обучающихся. </w:t>
            </w:r>
          </w:p>
        </w:tc>
        <w:tc>
          <w:tcPr>
            <w:tcW w:w="3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A82AB9">
            <w:pPr>
              <w:spacing w:after="0" w:line="259" w:lineRule="auto"/>
              <w:ind w:left="0" w:right="0" w:firstLine="0"/>
              <w:jc w:val="left"/>
            </w:pPr>
            <w:r w:rsidRPr="00943526">
              <w:rPr>
                <w:sz w:val="20"/>
              </w:rPr>
              <w:t xml:space="preserve">Заведование – 1 балл </w:t>
            </w:r>
          </w:p>
        </w:tc>
        <w:tc>
          <w:tcPr>
            <w:tcW w:w="12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AA02CC">
            <w:pPr>
              <w:spacing w:after="0" w:line="259" w:lineRule="auto"/>
              <w:ind w:left="0" w:right="100" w:firstLine="0"/>
              <w:jc w:val="center"/>
            </w:pPr>
          </w:p>
        </w:tc>
      </w:tr>
      <w:tr w:rsidR="00C55591" w:rsidRPr="00943526" w:rsidTr="00853B5D">
        <w:trPr>
          <w:trHeight w:val="2079"/>
        </w:trPr>
        <w:tc>
          <w:tcPr>
            <w:tcW w:w="0" w:type="auto"/>
            <w:vMerge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:rsidR="00AA02CC" w:rsidRPr="00943526" w:rsidRDefault="00AA02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A82AB9">
            <w:pPr>
              <w:spacing w:after="0" w:line="259" w:lineRule="auto"/>
              <w:ind w:left="0" w:right="0" w:firstLine="0"/>
            </w:pPr>
            <w:r w:rsidRPr="00943526">
              <w:rPr>
                <w:sz w:val="20"/>
              </w:rPr>
              <w:t xml:space="preserve">Участие в общественной жизни школы, района – </w:t>
            </w:r>
            <w:r w:rsidR="00910B4F">
              <w:rPr>
                <w:b/>
                <w:sz w:val="20"/>
              </w:rPr>
              <w:t>К 13</w:t>
            </w:r>
          </w:p>
        </w:tc>
        <w:tc>
          <w:tcPr>
            <w:tcW w:w="36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A82AB9">
            <w:pPr>
              <w:spacing w:after="0" w:line="239" w:lineRule="auto"/>
              <w:ind w:left="0" w:right="100" w:firstLine="0"/>
            </w:pPr>
            <w:r w:rsidRPr="00943526">
              <w:rPr>
                <w:sz w:val="20"/>
              </w:rPr>
              <w:t xml:space="preserve">Организация, проведение и участие в мероприятиях районного, республиканского уровня, повышающих авторитет, имидж школы у учащихся, родителей, общественности.  Участие в субботниках, хоре, работа в составе временных, творческих групп (экологическая акция, спортивное соревнование, дежурство во время проведения мероприятий) </w:t>
            </w:r>
          </w:p>
          <w:p w:rsidR="00AA02CC" w:rsidRPr="00943526" w:rsidRDefault="00A82AB9">
            <w:pPr>
              <w:spacing w:after="0" w:line="259" w:lineRule="auto"/>
              <w:ind w:left="0" w:right="0" w:firstLine="0"/>
              <w:jc w:val="left"/>
            </w:pPr>
            <w:r w:rsidRPr="00943526">
              <w:rPr>
                <w:sz w:val="20"/>
              </w:rPr>
              <w:t xml:space="preserve">Участие в проектах </w:t>
            </w:r>
          </w:p>
        </w:tc>
        <w:tc>
          <w:tcPr>
            <w:tcW w:w="3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A82AB9">
            <w:pPr>
              <w:spacing w:after="0" w:line="259" w:lineRule="auto"/>
              <w:ind w:left="0" w:right="0" w:firstLine="0"/>
              <w:jc w:val="left"/>
            </w:pPr>
            <w:r w:rsidRPr="00943526">
              <w:rPr>
                <w:sz w:val="20"/>
              </w:rPr>
              <w:t xml:space="preserve">1 мероприятие – 1 балл </w:t>
            </w:r>
          </w:p>
          <w:p w:rsidR="00AA02CC" w:rsidRPr="00943526" w:rsidRDefault="00A82AB9">
            <w:pPr>
              <w:spacing w:after="0" w:line="259" w:lineRule="auto"/>
              <w:ind w:left="0" w:right="0" w:firstLine="0"/>
              <w:jc w:val="left"/>
            </w:pPr>
            <w:r w:rsidRPr="00943526">
              <w:rPr>
                <w:sz w:val="20"/>
              </w:rPr>
              <w:t xml:space="preserve"> </w:t>
            </w:r>
          </w:p>
          <w:p w:rsidR="00AA02CC" w:rsidRPr="00943526" w:rsidRDefault="00A82AB9">
            <w:pPr>
              <w:spacing w:after="0" w:line="259" w:lineRule="auto"/>
              <w:ind w:left="0" w:right="0" w:firstLine="0"/>
              <w:jc w:val="left"/>
            </w:pPr>
            <w:r w:rsidRPr="00943526">
              <w:rPr>
                <w:sz w:val="20"/>
              </w:rPr>
              <w:t xml:space="preserve">Работа в проектной, творческой группе:  </w:t>
            </w:r>
          </w:p>
          <w:p w:rsidR="003B1ED7" w:rsidRDefault="00A82AB9">
            <w:pPr>
              <w:spacing w:after="0" w:line="259" w:lineRule="auto"/>
              <w:ind w:left="0" w:right="116" w:firstLine="0"/>
              <w:jc w:val="left"/>
              <w:rPr>
                <w:sz w:val="20"/>
              </w:rPr>
            </w:pPr>
            <w:r w:rsidRPr="00943526">
              <w:rPr>
                <w:sz w:val="20"/>
              </w:rPr>
              <w:t>руководитель, разработчик – 3 балла</w:t>
            </w:r>
          </w:p>
          <w:p w:rsidR="00AA02CC" w:rsidRPr="00943526" w:rsidRDefault="00A82AB9">
            <w:pPr>
              <w:spacing w:after="0" w:line="259" w:lineRule="auto"/>
              <w:ind w:left="0" w:right="116" w:firstLine="0"/>
              <w:jc w:val="left"/>
            </w:pPr>
            <w:r w:rsidRPr="00943526">
              <w:rPr>
                <w:sz w:val="20"/>
              </w:rPr>
              <w:t xml:space="preserve"> член творческой группы – 2балла </w:t>
            </w:r>
          </w:p>
        </w:tc>
        <w:tc>
          <w:tcPr>
            <w:tcW w:w="12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02CC" w:rsidRPr="00943526" w:rsidRDefault="00AA02CC">
            <w:pPr>
              <w:spacing w:after="0" w:line="259" w:lineRule="auto"/>
              <w:ind w:left="0" w:right="100" w:firstLine="0"/>
              <w:jc w:val="center"/>
            </w:pPr>
          </w:p>
        </w:tc>
      </w:tr>
      <w:tr w:rsidR="00C55591" w:rsidRPr="00943526" w:rsidTr="00853B5D">
        <w:trPr>
          <w:trHeight w:val="207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999999"/>
              <w:right w:val="single" w:sz="4" w:space="0" w:color="999999"/>
            </w:tcBorders>
          </w:tcPr>
          <w:p w:rsidR="00C55591" w:rsidRPr="00BC1B46" w:rsidRDefault="00C55591" w:rsidP="00BC1B46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>
              <w:t>5</w:t>
            </w:r>
            <w:r w:rsidRPr="00BC1B46">
              <w:rPr>
                <w:b/>
                <w:sz w:val="20"/>
                <w:szCs w:val="20"/>
              </w:rPr>
              <w:t>. Расширение функциональных</w:t>
            </w:r>
          </w:p>
          <w:p w:rsidR="00C55591" w:rsidRPr="00943526" w:rsidRDefault="00C55591" w:rsidP="00BC1B46">
            <w:pPr>
              <w:spacing w:after="0" w:line="240" w:lineRule="auto"/>
              <w:ind w:left="0" w:right="0" w:firstLine="0"/>
              <w:jc w:val="left"/>
            </w:pPr>
            <w:r w:rsidRPr="00BC1B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</w:t>
            </w:r>
            <w:r w:rsidRPr="00BC1B46">
              <w:rPr>
                <w:b/>
                <w:sz w:val="20"/>
                <w:szCs w:val="20"/>
              </w:rPr>
              <w:t>бязанностей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55591" w:rsidRPr="00943526" w:rsidRDefault="00C55591" w:rsidP="00BC1B46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5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55591" w:rsidRPr="00BC1B46" w:rsidRDefault="00C55591" w:rsidP="00BC1B46">
            <w:pPr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 w:rsidRPr="00BC1B46">
              <w:rPr>
                <w:sz w:val="20"/>
              </w:rPr>
              <w:t xml:space="preserve"> </w:t>
            </w:r>
          </w:p>
          <w:p w:rsidR="00C55591" w:rsidRPr="00BC1B46" w:rsidRDefault="00C55591" w:rsidP="00BC1B46">
            <w:pPr>
              <w:spacing w:after="0" w:line="259" w:lineRule="auto"/>
              <w:ind w:left="0" w:right="0" w:firstLine="0"/>
              <w:rPr>
                <w:b/>
                <w:sz w:val="20"/>
              </w:rPr>
            </w:pPr>
            <w:r w:rsidRPr="00BC1B46">
              <w:rPr>
                <w:sz w:val="20"/>
              </w:rPr>
              <w:t>и проведение итогового собеседования, сочинения</w:t>
            </w:r>
            <w:r w:rsidR="008D682D">
              <w:rPr>
                <w:sz w:val="20"/>
              </w:rPr>
              <w:t>, ОГЭ (при отсутствии оплаты РЦОИ</w:t>
            </w:r>
            <w:r w:rsidRPr="00BC1B46">
              <w:rPr>
                <w:sz w:val="20"/>
              </w:rPr>
              <w:t>)</w:t>
            </w:r>
            <w:r>
              <w:rPr>
                <w:sz w:val="20"/>
              </w:rPr>
              <w:t xml:space="preserve"> – </w:t>
            </w:r>
            <w:r w:rsidRPr="00BC1B46">
              <w:rPr>
                <w:b/>
                <w:sz w:val="20"/>
              </w:rPr>
              <w:t>К 14</w:t>
            </w:r>
          </w:p>
        </w:tc>
        <w:tc>
          <w:tcPr>
            <w:tcW w:w="36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55591" w:rsidRDefault="00C55591" w:rsidP="00BC1B46">
            <w:pPr>
              <w:spacing w:after="0" w:line="239" w:lineRule="auto"/>
              <w:ind w:left="0" w:right="100" w:firstLine="0"/>
              <w:rPr>
                <w:sz w:val="20"/>
              </w:rPr>
            </w:pPr>
            <w:r>
              <w:rPr>
                <w:sz w:val="20"/>
              </w:rPr>
              <w:t>Ассистент</w:t>
            </w:r>
          </w:p>
          <w:p w:rsidR="00C55591" w:rsidRDefault="00C55591" w:rsidP="00BC1B46">
            <w:pPr>
              <w:spacing w:after="0" w:line="239" w:lineRule="auto"/>
              <w:ind w:left="0" w:right="100" w:firstLine="0"/>
              <w:rPr>
                <w:sz w:val="20"/>
              </w:rPr>
            </w:pPr>
            <w:r>
              <w:rPr>
                <w:sz w:val="20"/>
              </w:rPr>
              <w:t>Эксперт, собеседник</w:t>
            </w:r>
          </w:p>
          <w:p w:rsidR="00C55591" w:rsidRDefault="00C55591" w:rsidP="00BC1B46">
            <w:pPr>
              <w:spacing w:after="0" w:line="239" w:lineRule="auto"/>
              <w:ind w:left="0" w:right="100" w:firstLine="0"/>
              <w:rPr>
                <w:sz w:val="20"/>
              </w:rPr>
            </w:pPr>
          </w:p>
          <w:p w:rsidR="00C55591" w:rsidRDefault="00C55591" w:rsidP="00BC1B46">
            <w:pPr>
              <w:spacing w:after="0" w:line="239" w:lineRule="auto"/>
              <w:ind w:left="0" w:right="100" w:firstLine="0"/>
              <w:rPr>
                <w:sz w:val="20"/>
              </w:rPr>
            </w:pPr>
          </w:p>
          <w:p w:rsidR="00C55591" w:rsidRDefault="00C55591" w:rsidP="00BC1B46">
            <w:pPr>
              <w:spacing w:after="0" w:line="239" w:lineRule="auto"/>
              <w:ind w:left="0" w:right="100" w:firstLine="0"/>
              <w:rPr>
                <w:sz w:val="20"/>
              </w:rPr>
            </w:pPr>
            <w:r>
              <w:rPr>
                <w:sz w:val="20"/>
              </w:rPr>
              <w:t>Организатор в аудитории</w:t>
            </w:r>
          </w:p>
          <w:p w:rsidR="00C55591" w:rsidRDefault="00C55591" w:rsidP="00BC1B46">
            <w:pPr>
              <w:spacing w:after="0" w:line="239" w:lineRule="auto"/>
              <w:ind w:left="0" w:right="100" w:firstLine="0"/>
              <w:rPr>
                <w:sz w:val="20"/>
              </w:rPr>
            </w:pPr>
          </w:p>
          <w:p w:rsidR="00C55591" w:rsidRDefault="00C55591" w:rsidP="00BC1B46">
            <w:pPr>
              <w:spacing w:after="0" w:line="239" w:lineRule="auto"/>
              <w:ind w:left="0" w:right="100" w:firstLine="0"/>
              <w:rPr>
                <w:sz w:val="20"/>
              </w:rPr>
            </w:pPr>
          </w:p>
          <w:p w:rsidR="00C55591" w:rsidRPr="00943526" w:rsidRDefault="00C55591" w:rsidP="00BC1B46">
            <w:pPr>
              <w:spacing w:after="0" w:line="239" w:lineRule="auto"/>
              <w:ind w:left="0" w:right="100" w:firstLine="0"/>
              <w:rPr>
                <w:sz w:val="20"/>
              </w:rPr>
            </w:pPr>
            <w:r>
              <w:rPr>
                <w:sz w:val="20"/>
              </w:rPr>
              <w:t>Организатор вне аудитории</w:t>
            </w:r>
          </w:p>
        </w:tc>
        <w:tc>
          <w:tcPr>
            <w:tcW w:w="3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55591" w:rsidRDefault="00C55591" w:rsidP="00BC1B46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1 экзамен-3 балла</w:t>
            </w:r>
          </w:p>
          <w:p w:rsidR="00C55591" w:rsidRDefault="00C55591" w:rsidP="00BC1B46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  <w:p w:rsidR="00342F18" w:rsidRDefault="00342F18" w:rsidP="00BC1B46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  <w:p w:rsidR="00342F18" w:rsidRDefault="00342F18" w:rsidP="00BC1B46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  <w:p w:rsidR="00C55591" w:rsidRDefault="00C55591" w:rsidP="00BC1B46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1-2 экзамен-1 балл</w:t>
            </w:r>
          </w:p>
          <w:p w:rsidR="00C55591" w:rsidRDefault="00C55591" w:rsidP="00BC1B46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3-4  экзамена – 2 балла</w:t>
            </w:r>
          </w:p>
          <w:p w:rsidR="00C55591" w:rsidRDefault="00C55591" w:rsidP="00BC1B46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от 5 экзаменов – 3 балла </w:t>
            </w:r>
          </w:p>
          <w:p w:rsidR="00C55591" w:rsidRPr="00C55591" w:rsidRDefault="00C55591" w:rsidP="00C55591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1-2 экзамен-0,5</w:t>
            </w:r>
            <w:r w:rsidRPr="00C55591">
              <w:rPr>
                <w:sz w:val="20"/>
              </w:rPr>
              <w:t xml:space="preserve"> балл</w:t>
            </w:r>
          </w:p>
          <w:p w:rsidR="00C55591" w:rsidRPr="00C55591" w:rsidRDefault="00C55591" w:rsidP="00C55591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3-4  экзамена – 1</w:t>
            </w:r>
            <w:r w:rsidRPr="00C55591">
              <w:rPr>
                <w:sz w:val="20"/>
              </w:rPr>
              <w:t xml:space="preserve"> балла</w:t>
            </w:r>
          </w:p>
          <w:p w:rsidR="00C55591" w:rsidRPr="00943526" w:rsidRDefault="00C55591" w:rsidP="00C55591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от 5 экзаменов – 1,5</w:t>
            </w:r>
            <w:r w:rsidRPr="00C55591">
              <w:rPr>
                <w:sz w:val="20"/>
              </w:rPr>
              <w:t xml:space="preserve"> балла</w:t>
            </w:r>
          </w:p>
        </w:tc>
        <w:tc>
          <w:tcPr>
            <w:tcW w:w="12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55591" w:rsidRPr="00943526" w:rsidRDefault="00C55591" w:rsidP="00BC1B46">
            <w:pPr>
              <w:spacing w:after="0" w:line="259" w:lineRule="auto"/>
              <w:ind w:left="0" w:right="100" w:firstLine="0"/>
              <w:jc w:val="center"/>
            </w:pPr>
          </w:p>
        </w:tc>
      </w:tr>
      <w:tr w:rsidR="00C55591" w:rsidRPr="00943526" w:rsidTr="00853B5D">
        <w:trPr>
          <w:trHeight w:val="777"/>
        </w:trPr>
        <w:tc>
          <w:tcPr>
            <w:tcW w:w="0" w:type="auto"/>
            <w:vMerge/>
            <w:tcBorders>
              <w:left w:val="single" w:sz="4" w:space="0" w:color="999999"/>
              <w:right w:val="single" w:sz="4" w:space="0" w:color="999999"/>
            </w:tcBorders>
          </w:tcPr>
          <w:p w:rsidR="00C55591" w:rsidRDefault="00C55591" w:rsidP="00BC1B46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5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55591" w:rsidRDefault="00C55591" w:rsidP="00BC1B46">
            <w:pPr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Выполнение функции лаборанта -</w:t>
            </w:r>
          </w:p>
          <w:p w:rsidR="00C55591" w:rsidRPr="00C55591" w:rsidRDefault="00C55591" w:rsidP="00BC1B46">
            <w:pPr>
              <w:spacing w:after="0" w:line="259" w:lineRule="auto"/>
              <w:ind w:left="0" w:right="0" w:firstLine="0"/>
              <w:rPr>
                <w:b/>
                <w:sz w:val="20"/>
              </w:rPr>
            </w:pPr>
            <w:r w:rsidRPr="00C55591">
              <w:rPr>
                <w:b/>
                <w:sz w:val="20"/>
              </w:rPr>
              <w:t>К 15</w:t>
            </w:r>
          </w:p>
        </w:tc>
        <w:tc>
          <w:tcPr>
            <w:tcW w:w="36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55591" w:rsidRDefault="00C55591" w:rsidP="00BC1B46">
            <w:pPr>
              <w:spacing w:after="0" w:line="239" w:lineRule="auto"/>
              <w:ind w:left="0" w:right="100" w:firstLine="0"/>
              <w:rPr>
                <w:sz w:val="20"/>
              </w:rPr>
            </w:pPr>
          </w:p>
        </w:tc>
        <w:tc>
          <w:tcPr>
            <w:tcW w:w="3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55591" w:rsidRDefault="00C55591" w:rsidP="00BC1B46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3 балла</w:t>
            </w:r>
          </w:p>
        </w:tc>
        <w:tc>
          <w:tcPr>
            <w:tcW w:w="12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55591" w:rsidRPr="00943526" w:rsidRDefault="00C55591" w:rsidP="00BC1B46">
            <w:pPr>
              <w:spacing w:after="0" w:line="259" w:lineRule="auto"/>
              <w:ind w:left="0" w:right="100" w:firstLine="0"/>
              <w:jc w:val="center"/>
            </w:pPr>
          </w:p>
        </w:tc>
      </w:tr>
      <w:tr w:rsidR="00C55591" w:rsidRPr="00943526" w:rsidTr="00853B5D">
        <w:trPr>
          <w:trHeight w:val="777"/>
        </w:trPr>
        <w:tc>
          <w:tcPr>
            <w:tcW w:w="0" w:type="auto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55591" w:rsidRDefault="00C55591" w:rsidP="00BC1B46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5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55591" w:rsidRDefault="00C55591" w:rsidP="00C55591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Организация индивидуальной работы с учащимися - </w:t>
            </w:r>
            <w:r w:rsidRPr="00C55591">
              <w:rPr>
                <w:b/>
                <w:sz w:val="20"/>
              </w:rPr>
              <w:t>К16</w:t>
            </w:r>
          </w:p>
        </w:tc>
        <w:tc>
          <w:tcPr>
            <w:tcW w:w="36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55591" w:rsidRDefault="00C55591" w:rsidP="00C55591">
            <w:pPr>
              <w:spacing w:after="0" w:line="239" w:lineRule="auto"/>
              <w:ind w:left="0" w:right="10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Учитель </w:t>
            </w:r>
            <w:r w:rsidRPr="00C55591">
              <w:rPr>
                <w:sz w:val="20"/>
              </w:rPr>
              <w:t>– предметник проводит дополнительные занятия (при подготовке к экзаменам) с учащимися.</w:t>
            </w:r>
          </w:p>
          <w:p w:rsidR="00B06E48" w:rsidRDefault="00B06E48" w:rsidP="00C55591">
            <w:pPr>
              <w:spacing w:after="0" w:line="239" w:lineRule="auto"/>
              <w:ind w:left="0" w:right="100" w:firstLine="0"/>
              <w:jc w:val="left"/>
              <w:rPr>
                <w:sz w:val="20"/>
              </w:rPr>
            </w:pPr>
          </w:p>
        </w:tc>
        <w:tc>
          <w:tcPr>
            <w:tcW w:w="3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55591" w:rsidRDefault="00C55591" w:rsidP="00BC1B46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1-4 чел-2 балла</w:t>
            </w:r>
          </w:p>
          <w:p w:rsidR="00C55591" w:rsidRDefault="00C55591" w:rsidP="00BC1B46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5-9 чел- 3 балла</w:t>
            </w:r>
          </w:p>
          <w:p w:rsidR="00C55591" w:rsidRDefault="00C55591" w:rsidP="00BC1B46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10 чел- 4 балла</w:t>
            </w:r>
          </w:p>
          <w:p w:rsidR="00C55591" w:rsidRDefault="00C55591" w:rsidP="00BC1B46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Более 10</w:t>
            </w:r>
            <w:r w:rsidR="00B06E48">
              <w:rPr>
                <w:sz w:val="20"/>
              </w:rPr>
              <w:t xml:space="preserve"> чел- 5 баллов </w:t>
            </w:r>
          </w:p>
        </w:tc>
        <w:tc>
          <w:tcPr>
            <w:tcW w:w="12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55591" w:rsidRPr="00943526" w:rsidRDefault="00C55591" w:rsidP="00BC1B46">
            <w:pPr>
              <w:spacing w:after="0" w:line="259" w:lineRule="auto"/>
              <w:ind w:left="0" w:right="100" w:firstLine="0"/>
              <w:jc w:val="center"/>
            </w:pPr>
          </w:p>
        </w:tc>
      </w:tr>
    </w:tbl>
    <w:p w:rsidR="00AA02CC" w:rsidRPr="00943526" w:rsidRDefault="00A82AB9">
      <w:pPr>
        <w:spacing w:after="0" w:line="259" w:lineRule="auto"/>
        <w:ind w:left="5681" w:right="0" w:firstLine="0"/>
      </w:pPr>
      <w:r w:rsidRPr="00943526">
        <w:rPr>
          <w:b/>
          <w:sz w:val="20"/>
        </w:rPr>
        <w:t xml:space="preserve"> </w:t>
      </w:r>
    </w:p>
    <w:p w:rsidR="00AA02CC" w:rsidRPr="00943526" w:rsidRDefault="00AA02CC" w:rsidP="00EE02D0">
      <w:pPr>
        <w:ind w:left="0" w:firstLine="0"/>
        <w:sectPr w:rsidR="00AA02CC" w:rsidRPr="00943526">
          <w:pgSz w:w="16838" w:h="11906" w:orient="landscape"/>
          <w:pgMar w:top="713" w:right="3083" w:bottom="650" w:left="2936" w:header="720" w:footer="720" w:gutter="0"/>
          <w:cols w:space="720"/>
        </w:sectPr>
      </w:pPr>
    </w:p>
    <w:p w:rsidR="00AA02CC" w:rsidRDefault="00AA02CC" w:rsidP="00EE02D0">
      <w:pPr>
        <w:spacing w:after="0" w:line="259" w:lineRule="auto"/>
        <w:ind w:left="0" w:right="10800" w:firstLine="0"/>
        <w:jc w:val="left"/>
      </w:pPr>
    </w:p>
    <w:sectPr w:rsidR="00AA02C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7EE5"/>
    <w:multiLevelType w:val="multilevel"/>
    <w:tmpl w:val="BC128B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080BC4"/>
    <w:multiLevelType w:val="hybridMultilevel"/>
    <w:tmpl w:val="3F643896"/>
    <w:lvl w:ilvl="0" w:tplc="295AEFC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F014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E086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B231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401F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567A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64F8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7C0A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2D5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B56094"/>
    <w:multiLevelType w:val="hybridMultilevel"/>
    <w:tmpl w:val="E876B81C"/>
    <w:lvl w:ilvl="0" w:tplc="899CC4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E2EC7"/>
    <w:multiLevelType w:val="multilevel"/>
    <w:tmpl w:val="7ED2B3CE"/>
    <w:lvl w:ilvl="0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59497B"/>
    <w:multiLevelType w:val="hybridMultilevel"/>
    <w:tmpl w:val="64A45886"/>
    <w:lvl w:ilvl="0" w:tplc="7090AB3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9092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6BB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B82D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3CD2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2264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5A4F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5652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0ED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CC"/>
    <w:rsid w:val="00032C9F"/>
    <w:rsid w:val="000805C9"/>
    <w:rsid w:val="000C1463"/>
    <w:rsid w:val="002E6B98"/>
    <w:rsid w:val="00342F18"/>
    <w:rsid w:val="003740D8"/>
    <w:rsid w:val="003B1ED7"/>
    <w:rsid w:val="003B3538"/>
    <w:rsid w:val="003D36D8"/>
    <w:rsid w:val="004C1F87"/>
    <w:rsid w:val="00507967"/>
    <w:rsid w:val="005442CC"/>
    <w:rsid w:val="00585A21"/>
    <w:rsid w:val="005F0A87"/>
    <w:rsid w:val="005F41DA"/>
    <w:rsid w:val="00607B3E"/>
    <w:rsid w:val="006D6A4D"/>
    <w:rsid w:val="007037BB"/>
    <w:rsid w:val="00712D3E"/>
    <w:rsid w:val="0073390B"/>
    <w:rsid w:val="00751340"/>
    <w:rsid w:val="0079184F"/>
    <w:rsid w:val="00853B5D"/>
    <w:rsid w:val="008D682D"/>
    <w:rsid w:val="008F3DEC"/>
    <w:rsid w:val="00910B4F"/>
    <w:rsid w:val="009317BF"/>
    <w:rsid w:val="00943526"/>
    <w:rsid w:val="009F5E5A"/>
    <w:rsid w:val="00A25C5F"/>
    <w:rsid w:val="00A82AB9"/>
    <w:rsid w:val="00AA02CC"/>
    <w:rsid w:val="00AC3F4A"/>
    <w:rsid w:val="00B06E48"/>
    <w:rsid w:val="00B22DF1"/>
    <w:rsid w:val="00B632DB"/>
    <w:rsid w:val="00B97AC4"/>
    <w:rsid w:val="00BC1B46"/>
    <w:rsid w:val="00C34AFF"/>
    <w:rsid w:val="00C403B6"/>
    <w:rsid w:val="00C55591"/>
    <w:rsid w:val="00CD4920"/>
    <w:rsid w:val="00D3023A"/>
    <w:rsid w:val="00DB3F2B"/>
    <w:rsid w:val="00E4556A"/>
    <w:rsid w:val="00EA2D69"/>
    <w:rsid w:val="00EE02D0"/>
    <w:rsid w:val="00F40B67"/>
    <w:rsid w:val="00F54561"/>
    <w:rsid w:val="00F8226A"/>
    <w:rsid w:val="00F87925"/>
    <w:rsid w:val="00FE472C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FB92"/>
  <w15:docId w15:val="{95AF853D-9F3C-41BA-9152-83B7895F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10" w:right="77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77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85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A21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585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Директор</cp:lastModifiedBy>
  <cp:revision>58</cp:revision>
  <cp:lastPrinted>2022-06-03T00:57:00Z</cp:lastPrinted>
  <dcterms:created xsi:type="dcterms:W3CDTF">2022-06-03T00:37:00Z</dcterms:created>
  <dcterms:modified xsi:type="dcterms:W3CDTF">2022-06-06T02:21:00Z</dcterms:modified>
</cp:coreProperties>
</file>